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7959" w14:textId="77777777" w:rsidR="00046DC5" w:rsidRPr="00F10780" w:rsidRDefault="00046DC5" w:rsidP="005062F8">
      <w:pPr>
        <w:pStyle w:val="Title"/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 w:rsidRPr="00F10780">
        <w:rPr>
          <w:rFonts w:ascii="Times New Roman" w:hAnsi="Times New Roman"/>
          <w:sz w:val="28"/>
          <w:szCs w:val="28"/>
          <w:lang w:val="pt-BR"/>
        </w:rPr>
        <w:t>CỘNG HÒA XÃ HỘI CHỦ NGHĨA VIỆT NAM</w:t>
      </w:r>
    </w:p>
    <w:p w14:paraId="7F42F9B6" w14:textId="300125AD" w:rsidR="00046DC5" w:rsidRPr="00F10780" w:rsidRDefault="00046DC5" w:rsidP="005062F8">
      <w:pPr>
        <w:spacing w:line="276" w:lineRule="auto"/>
        <w:jc w:val="center"/>
        <w:rPr>
          <w:b/>
          <w:sz w:val="28"/>
          <w:szCs w:val="28"/>
          <w:lang w:val="pt-BR"/>
        </w:rPr>
      </w:pPr>
      <w:r w:rsidRPr="00F10780">
        <w:rPr>
          <w:b/>
          <w:sz w:val="28"/>
          <w:szCs w:val="28"/>
          <w:lang w:val="pt-BR"/>
        </w:rPr>
        <w:t>Độc lập - Tự do - Hạnh phúc</w:t>
      </w:r>
    </w:p>
    <w:p w14:paraId="4772A5AA" w14:textId="370F21F5" w:rsidR="00046DC5" w:rsidRPr="00F10780" w:rsidRDefault="000A2A65" w:rsidP="005062F8">
      <w:pPr>
        <w:spacing w:line="276" w:lineRule="auto"/>
        <w:rPr>
          <w:b/>
          <w:sz w:val="28"/>
          <w:szCs w:val="28"/>
          <w:lang w:val="pt-BR"/>
        </w:rPr>
      </w:pPr>
      <w:r w:rsidRPr="00F107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B7DDC" wp14:editId="6357EA11">
                <wp:simplePos x="0" y="0"/>
                <wp:positionH relativeFrom="column">
                  <wp:posOffset>1933575</wp:posOffset>
                </wp:positionH>
                <wp:positionV relativeFrom="paragraph">
                  <wp:posOffset>45720</wp:posOffset>
                </wp:positionV>
                <wp:extent cx="1943100" cy="0"/>
                <wp:effectExtent l="9525" t="5080" r="952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2188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3.6pt" to="305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144A4FFD" w14:textId="16A19E7C" w:rsidR="00046DC5" w:rsidRPr="00967F95" w:rsidRDefault="0030296F" w:rsidP="005062F8">
      <w:pPr>
        <w:spacing w:line="276" w:lineRule="auto"/>
        <w:jc w:val="center"/>
        <w:rPr>
          <w:sz w:val="32"/>
          <w:szCs w:val="32"/>
          <w:lang w:val="pt-BR"/>
        </w:rPr>
      </w:pPr>
      <w:r w:rsidRPr="00967F95">
        <w:rPr>
          <w:b/>
          <w:sz w:val="32"/>
          <w:szCs w:val="32"/>
          <w:lang w:val="pt-BR"/>
        </w:rPr>
        <w:t xml:space="preserve">PHỤ LỤC </w:t>
      </w:r>
      <w:r w:rsidR="00CC6CD0" w:rsidRPr="00967F95">
        <w:rPr>
          <w:b/>
          <w:sz w:val="32"/>
          <w:szCs w:val="32"/>
          <w:lang w:val="pt-BR"/>
        </w:rPr>
        <w:t>HỢP</w:t>
      </w:r>
      <w:r w:rsidR="00CC6CD0" w:rsidRPr="00967F95">
        <w:rPr>
          <w:b/>
          <w:sz w:val="32"/>
          <w:szCs w:val="32"/>
          <w:lang w:val="vi-VN"/>
        </w:rPr>
        <w:t xml:space="preserve"> ĐỒNG </w:t>
      </w:r>
      <w:r w:rsidRPr="00967F95">
        <w:rPr>
          <w:b/>
          <w:sz w:val="32"/>
          <w:szCs w:val="32"/>
          <w:lang w:val="pt-BR"/>
        </w:rPr>
        <w:t xml:space="preserve">SỐ </w:t>
      </w:r>
      <w:r w:rsidR="00840DB5" w:rsidRPr="00967F95">
        <w:rPr>
          <w:b/>
          <w:sz w:val="32"/>
          <w:szCs w:val="32"/>
          <w:lang w:val="pt-BR"/>
        </w:rPr>
        <w:t>.....</w:t>
      </w:r>
    </w:p>
    <w:p w14:paraId="01EB5F9A" w14:textId="54DE6FFA" w:rsidR="00046DC5" w:rsidRPr="00F10780" w:rsidRDefault="00046DC5" w:rsidP="005062F8">
      <w:pPr>
        <w:spacing w:line="276" w:lineRule="auto"/>
        <w:jc w:val="center"/>
        <w:rPr>
          <w:sz w:val="28"/>
          <w:szCs w:val="28"/>
          <w:lang w:val="pt-BR"/>
        </w:rPr>
      </w:pPr>
      <w:r w:rsidRPr="00F10780">
        <w:rPr>
          <w:sz w:val="28"/>
          <w:szCs w:val="28"/>
          <w:lang w:val="pt-BR"/>
        </w:rPr>
        <w:t xml:space="preserve"> (Kèm theo Hợp đồng cung cấp dịch vụ kết nối trạm trung chuyển Internet Quốc gia  (VNIX) số: </w:t>
      </w:r>
      <w:r w:rsidR="00840DB5" w:rsidRPr="00F10780">
        <w:rPr>
          <w:sz w:val="28"/>
          <w:szCs w:val="28"/>
          <w:lang w:val="pt-BR"/>
        </w:rPr>
        <w:t>......./20</w:t>
      </w:r>
      <w:r w:rsidR="009D0F9C" w:rsidRPr="00F10780">
        <w:rPr>
          <w:sz w:val="28"/>
          <w:szCs w:val="28"/>
          <w:lang w:val="vi-VN"/>
        </w:rPr>
        <w:t>…</w:t>
      </w:r>
      <w:r w:rsidR="00840DB5" w:rsidRPr="00F10780">
        <w:rPr>
          <w:sz w:val="28"/>
          <w:szCs w:val="28"/>
          <w:lang w:val="pt-BR"/>
        </w:rPr>
        <w:t>.</w:t>
      </w:r>
      <w:r w:rsidRPr="00F10780">
        <w:rPr>
          <w:sz w:val="28"/>
          <w:szCs w:val="28"/>
          <w:lang w:val="pt-BR"/>
        </w:rPr>
        <w:t>/VNNIC-</w:t>
      </w:r>
      <w:r w:rsidR="00840DB5" w:rsidRPr="00F10780">
        <w:rPr>
          <w:sz w:val="28"/>
          <w:szCs w:val="28"/>
          <w:lang w:val="pt-BR"/>
        </w:rPr>
        <w:t>.......</w:t>
      </w:r>
      <w:r w:rsidRPr="00F10780">
        <w:rPr>
          <w:sz w:val="28"/>
          <w:szCs w:val="28"/>
          <w:lang w:val="pt-BR"/>
        </w:rPr>
        <w:t xml:space="preserve">/HĐ ngày </w:t>
      </w:r>
      <w:r w:rsidR="00840DB5" w:rsidRPr="00F10780">
        <w:rPr>
          <w:sz w:val="28"/>
          <w:szCs w:val="28"/>
          <w:lang w:val="pt-BR"/>
        </w:rPr>
        <w:t>.../.../......</w:t>
      </w:r>
      <w:r w:rsidRPr="00F10780">
        <w:rPr>
          <w:sz w:val="28"/>
          <w:szCs w:val="28"/>
          <w:lang w:val="pt-BR"/>
        </w:rPr>
        <w:t>)</w:t>
      </w:r>
    </w:p>
    <w:p w14:paraId="06617396" w14:textId="77777777" w:rsidR="00FB5EDE" w:rsidRPr="00F10780" w:rsidRDefault="00FB5EDE" w:rsidP="000A22F6">
      <w:pPr>
        <w:spacing w:before="40" w:line="276" w:lineRule="auto"/>
        <w:jc w:val="center"/>
        <w:rPr>
          <w:sz w:val="28"/>
          <w:szCs w:val="28"/>
          <w:lang w:val="pt-BR"/>
        </w:rPr>
      </w:pPr>
    </w:p>
    <w:p w14:paraId="6CA2B969" w14:textId="77777777" w:rsidR="00046DC5" w:rsidRPr="00F10780" w:rsidRDefault="00046DC5" w:rsidP="000A22F6">
      <w:pPr>
        <w:numPr>
          <w:ilvl w:val="0"/>
          <w:numId w:val="1"/>
        </w:numPr>
        <w:tabs>
          <w:tab w:val="clear" w:pos="357"/>
          <w:tab w:val="left" w:pos="450"/>
          <w:tab w:val="left" w:pos="851"/>
        </w:tabs>
        <w:spacing w:before="40" w:line="276" w:lineRule="auto"/>
        <w:ind w:left="0" w:firstLine="567"/>
        <w:jc w:val="both"/>
        <w:rPr>
          <w:iCs/>
          <w:color w:val="000000"/>
          <w:sz w:val="28"/>
          <w:szCs w:val="28"/>
          <w:lang w:val="pt-BR"/>
        </w:rPr>
      </w:pPr>
      <w:r w:rsidRPr="00F10780">
        <w:rPr>
          <w:iCs/>
          <w:color w:val="000000"/>
          <w:sz w:val="28"/>
          <w:szCs w:val="28"/>
          <w:lang w:val="pt-BR"/>
        </w:rPr>
        <w:t>Căn cứ Bộ luật dân sự số 91/2015/QH13 thông qua ngày 24/11/2015;</w:t>
      </w:r>
    </w:p>
    <w:p w14:paraId="39AFD5B3" w14:textId="2A3A7ED2" w:rsidR="00D93CC8" w:rsidRPr="00F10780" w:rsidRDefault="00D93CC8" w:rsidP="000A22F6">
      <w:pPr>
        <w:numPr>
          <w:ilvl w:val="0"/>
          <w:numId w:val="1"/>
        </w:numPr>
        <w:tabs>
          <w:tab w:val="clear" w:pos="357"/>
          <w:tab w:val="left" w:pos="450"/>
          <w:tab w:val="left" w:pos="851"/>
        </w:tabs>
        <w:spacing w:before="40" w:line="276" w:lineRule="auto"/>
        <w:ind w:left="0" w:firstLine="567"/>
        <w:jc w:val="both"/>
        <w:rPr>
          <w:iCs/>
          <w:color w:val="000000"/>
          <w:sz w:val="28"/>
          <w:szCs w:val="28"/>
          <w:lang w:val="pt-BR"/>
        </w:rPr>
      </w:pPr>
      <w:r w:rsidRPr="00F10780">
        <w:rPr>
          <w:iCs/>
          <w:color w:val="000000"/>
          <w:sz w:val="28"/>
          <w:szCs w:val="28"/>
          <w:lang w:val="pt-BR"/>
        </w:rPr>
        <w:t>Căn cứ Biên bản thỏa thu</w:t>
      </w:r>
      <w:r w:rsidR="00840DB5" w:rsidRPr="00F10780">
        <w:rPr>
          <w:iCs/>
          <w:color w:val="000000"/>
          <w:sz w:val="28"/>
          <w:szCs w:val="28"/>
          <w:lang w:val="pt-BR"/>
        </w:rPr>
        <w:t>ận kết nối đa phương (MLP</w:t>
      </w:r>
      <w:r w:rsidR="008C33B6" w:rsidRPr="00F10780">
        <w:rPr>
          <w:iCs/>
          <w:color w:val="000000"/>
          <w:sz w:val="28"/>
          <w:szCs w:val="28"/>
          <w:lang w:val="pt-BR"/>
        </w:rPr>
        <w:t xml:space="preserve">A) số </w:t>
      </w:r>
      <w:r w:rsidR="00840DB5" w:rsidRPr="00F10780">
        <w:rPr>
          <w:iCs/>
          <w:color w:val="000000"/>
          <w:sz w:val="28"/>
          <w:szCs w:val="28"/>
          <w:lang w:val="pt-BR"/>
        </w:rPr>
        <w:t>...../20...</w:t>
      </w:r>
      <w:r w:rsidR="00192A1B" w:rsidRPr="00F10780">
        <w:rPr>
          <w:iCs/>
          <w:color w:val="000000"/>
          <w:sz w:val="28"/>
          <w:szCs w:val="28"/>
          <w:lang w:val="pt-BR"/>
        </w:rPr>
        <w:t>/VNNIC-</w:t>
      </w:r>
      <w:r w:rsidR="00840DB5" w:rsidRPr="00F10780">
        <w:rPr>
          <w:iCs/>
          <w:color w:val="000000"/>
          <w:sz w:val="28"/>
          <w:szCs w:val="28"/>
          <w:lang w:val="pt-BR"/>
        </w:rPr>
        <w:t>......./MLP</w:t>
      </w:r>
      <w:r w:rsidRPr="00F10780">
        <w:rPr>
          <w:iCs/>
          <w:color w:val="000000"/>
          <w:sz w:val="28"/>
          <w:szCs w:val="28"/>
          <w:lang w:val="pt-BR"/>
        </w:rPr>
        <w:t xml:space="preserve">A ngày </w:t>
      </w:r>
      <w:r w:rsidR="00840DB5" w:rsidRPr="00F10780">
        <w:rPr>
          <w:iCs/>
          <w:color w:val="000000"/>
          <w:sz w:val="28"/>
          <w:szCs w:val="28"/>
          <w:lang w:val="pt-BR"/>
        </w:rPr>
        <w:t>....</w:t>
      </w:r>
      <w:r w:rsidR="00192A1B" w:rsidRPr="00F10780">
        <w:rPr>
          <w:iCs/>
          <w:color w:val="000000"/>
          <w:sz w:val="28"/>
          <w:szCs w:val="28"/>
          <w:lang w:val="pt-BR"/>
        </w:rPr>
        <w:t>/</w:t>
      </w:r>
      <w:r w:rsidR="00840DB5" w:rsidRPr="00F10780">
        <w:rPr>
          <w:iCs/>
          <w:color w:val="000000"/>
          <w:sz w:val="28"/>
          <w:szCs w:val="28"/>
          <w:lang w:val="pt-BR"/>
        </w:rPr>
        <w:t>....</w:t>
      </w:r>
      <w:r w:rsidR="00192A1B" w:rsidRPr="00F10780">
        <w:rPr>
          <w:iCs/>
          <w:color w:val="000000"/>
          <w:sz w:val="28"/>
          <w:szCs w:val="28"/>
          <w:lang w:val="pt-BR"/>
        </w:rPr>
        <w:t>/</w:t>
      </w:r>
      <w:r w:rsidR="00840DB5" w:rsidRPr="00F10780">
        <w:rPr>
          <w:iCs/>
          <w:color w:val="000000"/>
          <w:sz w:val="28"/>
          <w:szCs w:val="28"/>
          <w:lang w:val="pt-BR"/>
        </w:rPr>
        <w:t>...</w:t>
      </w:r>
      <w:r w:rsidRPr="00F10780">
        <w:rPr>
          <w:iCs/>
          <w:color w:val="000000"/>
          <w:sz w:val="28"/>
          <w:szCs w:val="28"/>
          <w:lang w:val="pt-BR"/>
        </w:rPr>
        <w:t xml:space="preserve"> </w:t>
      </w:r>
      <w:r w:rsidR="00F2404B" w:rsidRPr="00F10780">
        <w:rPr>
          <w:iCs/>
          <w:color w:val="000000"/>
          <w:sz w:val="28"/>
          <w:szCs w:val="28"/>
          <w:lang w:val="pt-BR"/>
        </w:rPr>
        <w:t xml:space="preserve">đã ký giữa Trung tâm Internet Việt Nam và </w:t>
      </w:r>
      <w:r w:rsidR="00840DB5" w:rsidRPr="00F10780">
        <w:rPr>
          <w:iCs/>
          <w:color w:val="000000"/>
          <w:sz w:val="28"/>
          <w:szCs w:val="28"/>
          <w:lang w:val="pt-BR"/>
        </w:rPr>
        <w:t>................................</w:t>
      </w:r>
      <w:r w:rsidRPr="00F10780">
        <w:rPr>
          <w:iCs/>
          <w:color w:val="000000"/>
          <w:sz w:val="28"/>
          <w:szCs w:val="28"/>
          <w:lang w:val="pt-BR"/>
        </w:rPr>
        <w:t>;</w:t>
      </w:r>
    </w:p>
    <w:p w14:paraId="29A604E0" w14:textId="1DBA2498" w:rsidR="00046DC5" w:rsidRPr="00F10780" w:rsidRDefault="00046DC5" w:rsidP="000A22F6">
      <w:pPr>
        <w:numPr>
          <w:ilvl w:val="0"/>
          <w:numId w:val="1"/>
        </w:numPr>
        <w:tabs>
          <w:tab w:val="clear" w:pos="357"/>
          <w:tab w:val="left" w:pos="450"/>
          <w:tab w:val="left" w:pos="851"/>
        </w:tabs>
        <w:spacing w:before="40" w:line="276" w:lineRule="auto"/>
        <w:ind w:left="0" w:firstLine="567"/>
        <w:jc w:val="both"/>
        <w:rPr>
          <w:iCs/>
          <w:color w:val="000000"/>
          <w:sz w:val="28"/>
          <w:szCs w:val="28"/>
          <w:lang w:val="pt-BR"/>
        </w:rPr>
      </w:pPr>
      <w:r w:rsidRPr="00F10780">
        <w:rPr>
          <w:iCs/>
          <w:color w:val="000000"/>
          <w:sz w:val="28"/>
          <w:szCs w:val="28"/>
          <w:lang w:val="pt-BR"/>
        </w:rPr>
        <w:t xml:space="preserve">Căn cứ Hợp đồng cung cấp dịch vụ kết nối trạm trung chuyển Internet Quốc gia (VNIX) số </w:t>
      </w:r>
      <w:r w:rsidR="00840DB5" w:rsidRPr="00F10780">
        <w:rPr>
          <w:iCs/>
          <w:color w:val="000000"/>
          <w:sz w:val="28"/>
          <w:szCs w:val="28"/>
          <w:lang w:val="pt-BR"/>
        </w:rPr>
        <w:t xml:space="preserve">...../20.../VNNIC-......./HĐ </w:t>
      </w:r>
      <w:r w:rsidR="00840DB5" w:rsidRPr="00F10780">
        <w:rPr>
          <w:sz w:val="28"/>
          <w:szCs w:val="28"/>
          <w:lang w:val="pt-BR"/>
        </w:rPr>
        <w:t>ngày ..../..../....</w:t>
      </w:r>
      <w:r w:rsidRPr="00F10780">
        <w:rPr>
          <w:sz w:val="28"/>
          <w:szCs w:val="28"/>
          <w:lang w:val="pt-BR"/>
        </w:rPr>
        <w:t xml:space="preserve"> </w:t>
      </w:r>
      <w:r w:rsidR="00734D04" w:rsidRPr="00F10780">
        <w:rPr>
          <w:sz w:val="28"/>
          <w:szCs w:val="28"/>
          <w:lang w:val="pt-BR"/>
        </w:rPr>
        <w:t xml:space="preserve">và </w:t>
      </w:r>
      <w:r w:rsidR="00734D04" w:rsidRPr="00F10780">
        <w:rPr>
          <w:iCs/>
          <w:color w:val="000000"/>
          <w:sz w:val="28"/>
          <w:szCs w:val="28"/>
          <w:lang w:val="pt-BR"/>
        </w:rPr>
        <w:t xml:space="preserve">các phụ lục hợp đồng </w:t>
      </w:r>
      <w:r w:rsidRPr="00F10780">
        <w:rPr>
          <w:iCs/>
          <w:color w:val="000000"/>
          <w:sz w:val="28"/>
          <w:szCs w:val="28"/>
          <w:lang w:val="pt-BR"/>
        </w:rPr>
        <w:t xml:space="preserve">đã ký giữa Trung tâm Internet Việt Nam và </w:t>
      </w:r>
      <w:r w:rsidR="00840DB5" w:rsidRPr="00F10780">
        <w:rPr>
          <w:iCs/>
          <w:color w:val="000000"/>
          <w:sz w:val="28"/>
          <w:szCs w:val="28"/>
          <w:lang w:val="pt-BR"/>
        </w:rPr>
        <w:t>......................</w:t>
      </w:r>
      <w:r w:rsidRPr="00F10780">
        <w:rPr>
          <w:iCs/>
          <w:color w:val="000000"/>
          <w:sz w:val="28"/>
          <w:szCs w:val="28"/>
          <w:lang w:val="pt-BR"/>
        </w:rPr>
        <w:t>;</w:t>
      </w:r>
    </w:p>
    <w:p w14:paraId="6115DED6" w14:textId="5BB8E9C1" w:rsidR="00046DC5" w:rsidRPr="00F10780" w:rsidRDefault="00046DC5" w:rsidP="000A22F6">
      <w:pPr>
        <w:pStyle w:val="ListParagraph"/>
        <w:numPr>
          <w:ilvl w:val="0"/>
          <w:numId w:val="1"/>
        </w:numPr>
        <w:tabs>
          <w:tab w:val="clear" w:pos="357"/>
          <w:tab w:val="left" w:pos="851"/>
        </w:tabs>
        <w:spacing w:before="40" w:line="276" w:lineRule="auto"/>
        <w:ind w:left="0" w:firstLine="567"/>
        <w:jc w:val="both"/>
        <w:rPr>
          <w:iCs/>
          <w:color w:val="000000"/>
          <w:sz w:val="28"/>
          <w:szCs w:val="28"/>
          <w:lang w:val="pt-BR"/>
        </w:rPr>
      </w:pPr>
      <w:r w:rsidRPr="00F10780">
        <w:rPr>
          <w:iCs/>
          <w:color w:val="000000"/>
          <w:sz w:val="28"/>
          <w:szCs w:val="28"/>
          <w:lang w:val="pt-BR"/>
        </w:rPr>
        <w:t xml:space="preserve">Căn cứ </w:t>
      </w:r>
      <w:r w:rsidR="00D62B46" w:rsidRPr="00F10780">
        <w:rPr>
          <w:iCs/>
          <w:color w:val="000000"/>
          <w:sz w:val="28"/>
          <w:szCs w:val="28"/>
          <w:lang w:val="pt-BR"/>
        </w:rPr>
        <w:t>Đơn thay đổi cổng kết nối Trạm trung chuyển Internet quốc gia VNIX</w:t>
      </w:r>
      <w:r w:rsidRPr="00F10780">
        <w:rPr>
          <w:iCs/>
          <w:color w:val="000000"/>
          <w:sz w:val="28"/>
          <w:szCs w:val="28"/>
          <w:lang w:val="pt-BR"/>
        </w:rPr>
        <w:t xml:space="preserve"> ngày </w:t>
      </w:r>
      <w:r w:rsidR="00D62B46" w:rsidRPr="00F10780">
        <w:rPr>
          <w:iCs/>
          <w:color w:val="000000"/>
          <w:sz w:val="28"/>
          <w:szCs w:val="28"/>
          <w:lang w:val="pt-BR"/>
        </w:rPr>
        <w:t>...</w:t>
      </w:r>
      <w:r w:rsidR="00D45190" w:rsidRPr="00F10780">
        <w:rPr>
          <w:iCs/>
          <w:color w:val="000000"/>
          <w:sz w:val="28"/>
          <w:szCs w:val="28"/>
          <w:lang w:val="pt-BR"/>
        </w:rPr>
        <w:t>/</w:t>
      </w:r>
      <w:r w:rsidR="00D62B46" w:rsidRPr="00F10780">
        <w:rPr>
          <w:iCs/>
          <w:color w:val="000000"/>
          <w:sz w:val="28"/>
          <w:szCs w:val="28"/>
          <w:lang w:val="pt-BR"/>
        </w:rPr>
        <w:t>....</w:t>
      </w:r>
      <w:r w:rsidR="00D45190" w:rsidRPr="00F10780">
        <w:rPr>
          <w:iCs/>
          <w:color w:val="000000"/>
          <w:sz w:val="28"/>
          <w:szCs w:val="28"/>
          <w:lang w:val="pt-BR"/>
        </w:rPr>
        <w:t>/20</w:t>
      </w:r>
      <w:r w:rsidR="00171D8A" w:rsidRPr="00F10780">
        <w:rPr>
          <w:iCs/>
          <w:color w:val="000000"/>
          <w:sz w:val="28"/>
          <w:szCs w:val="28"/>
          <w:lang w:val="vi-VN"/>
        </w:rPr>
        <w:t>…</w:t>
      </w:r>
      <w:r w:rsidR="00D62B46" w:rsidRPr="00F10780">
        <w:rPr>
          <w:iCs/>
          <w:color w:val="000000"/>
          <w:sz w:val="28"/>
          <w:szCs w:val="28"/>
          <w:lang w:val="pt-BR"/>
        </w:rPr>
        <w:t>..</w:t>
      </w:r>
      <w:r w:rsidRPr="00F10780">
        <w:rPr>
          <w:iCs/>
          <w:color w:val="000000"/>
          <w:sz w:val="28"/>
          <w:szCs w:val="28"/>
          <w:lang w:val="pt-BR"/>
        </w:rPr>
        <w:t xml:space="preserve"> của </w:t>
      </w:r>
      <w:r w:rsidR="00D62B46" w:rsidRPr="00F10780">
        <w:rPr>
          <w:iCs/>
          <w:color w:val="000000"/>
          <w:sz w:val="28"/>
          <w:szCs w:val="28"/>
          <w:lang w:val="pt-BR"/>
        </w:rPr>
        <w:t>............</w:t>
      </w:r>
      <w:r w:rsidR="00FB4C28" w:rsidRPr="00F10780">
        <w:rPr>
          <w:iCs/>
          <w:color w:val="000000"/>
          <w:sz w:val="28"/>
          <w:szCs w:val="28"/>
          <w:lang w:val="pt-BR"/>
        </w:rPr>
        <w:t>;</w:t>
      </w:r>
    </w:p>
    <w:p w14:paraId="1F12B34D" w14:textId="77777777" w:rsidR="00FB4C28" w:rsidRPr="00F10780" w:rsidRDefault="00FB4C28" w:rsidP="000A22F6">
      <w:pPr>
        <w:pStyle w:val="ListParagraph"/>
        <w:numPr>
          <w:ilvl w:val="0"/>
          <w:numId w:val="1"/>
        </w:numPr>
        <w:tabs>
          <w:tab w:val="clear" w:pos="357"/>
          <w:tab w:val="left" w:pos="851"/>
        </w:tabs>
        <w:spacing w:before="40" w:line="276" w:lineRule="auto"/>
        <w:ind w:left="0" w:firstLine="567"/>
        <w:jc w:val="both"/>
        <w:rPr>
          <w:iCs/>
          <w:color w:val="000000"/>
          <w:sz w:val="28"/>
          <w:szCs w:val="28"/>
          <w:lang w:val="pt-BR"/>
        </w:rPr>
      </w:pPr>
      <w:r w:rsidRPr="00F10780">
        <w:rPr>
          <w:iCs/>
          <w:color w:val="000000"/>
          <w:sz w:val="28"/>
          <w:szCs w:val="28"/>
          <w:lang w:val="pt-BR"/>
        </w:rPr>
        <w:t>Căn cứ nhu cầu và khả năng đáp ứng dịch vụ của hai bên,</w:t>
      </w:r>
    </w:p>
    <w:p w14:paraId="4FD4FEA9" w14:textId="1F50F21B" w:rsidR="00046DC5" w:rsidRPr="00F10780" w:rsidRDefault="00046DC5" w:rsidP="000A22F6">
      <w:pPr>
        <w:spacing w:before="40" w:line="276" w:lineRule="auto"/>
        <w:ind w:firstLine="567"/>
        <w:jc w:val="both"/>
        <w:rPr>
          <w:i/>
          <w:sz w:val="28"/>
          <w:szCs w:val="28"/>
          <w:lang w:val="pt-BR"/>
        </w:rPr>
      </w:pPr>
      <w:r w:rsidRPr="00F10780">
        <w:rPr>
          <w:i/>
          <w:sz w:val="28"/>
          <w:szCs w:val="28"/>
          <w:lang w:val="pt-BR"/>
        </w:rPr>
        <w:t>Hôm nay, ngày ...... tháng .... năm 20</w:t>
      </w:r>
      <w:r w:rsidR="00D62B46" w:rsidRPr="00F10780">
        <w:rPr>
          <w:i/>
          <w:sz w:val="28"/>
          <w:szCs w:val="28"/>
          <w:lang w:val="pt-BR"/>
        </w:rPr>
        <w:t>.....</w:t>
      </w:r>
      <w:r w:rsidRPr="00F10780">
        <w:rPr>
          <w:i/>
          <w:sz w:val="28"/>
          <w:szCs w:val="28"/>
          <w:lang w:val="pt-BR"/>
        </w:rPr>
        <w:t xml:space="preserve"> tại Trung tâm Internet Việt Nam, chúng tôi gồm:</w:t>
      </w:r>
    </w:p>
    <w:p w14:paraId="393A76C2" w14:textId="3289C07A" w:rsidR="00046DC5" w:rsidRPr="00F10780" w:rsidRDefault="008E2B5B" w:rsidP="000A22F6">
      <w:pPr>
        <w:spacing w:before="40" w:line="276" w:lineRule="auto"/>
        <w:ind w:left="567"/>
        <w:jc w:val="both"/>
        <w:rPr>
          <w:b/>
          <w:sz w:val="28"/>
          <w:szCs w:val="28"/>
          <w:lang w:val="de-DE"/>
        </w:rPr>
      </w:pPr>
      <w:r w:rsidRPr="00F10780">
        <w:rPr>
          <w:b/>
          <w:sz w:val="28"/>
          <w:szCs w:val="28"/>
          <w:lang w:val="de-DE"/>
        </w:rPr>
        <w:t>BÊN A</w:t>
      </w:r>
      <w:r w:rsidR="00046DC5" w:rsidRPr="00F10780">
        <w:rPr>
          <w:b/>
          <w:sz w:val="28"/>
          <w:szCs w:val="28"/>
          <w:lang w:val="de-DE"/>
        </w:rPr>
        <w:t xml:space="preserve">: TRUNG TÂM INTERNET VIỆT NAM </w:t>
      </w:r>
    </w:p>
    <w:p w14:paraId="12EAB065" w14:textId="77777777" w:rsidR="00046DC5" w:rsidRPr="00F10780" w:rsidRDefault="00046DC5" w:rsidP="000A22F6">
      <w:pPr>
        <w:spacing w:before="40" w:line="276" w:lineRule="auto"/>
        <w:ind w:left="567"/>
        <w:jc w:val="both"/>
        <w:rPr>
          <w:spacing w:val="-6"/>
          <w:sz w:val="28"/>
          <w:szCs w:val="28"/>
          <w:lang w:val="de-DE"/>
        </w:rPr>
      </w:pPr>
      <w:r w:rsidRPr="00F10780">
        <w:rPr>
          <w:spacing w:val="-6"/>
          <w:sz w:val="28"/>
          <w:szCs w:val="28"/>
          <w:lang w:val="de-DE"/>
        </w:rPr>
        <w:t>Địa chỉ: 18 Nguyễn Du, phường Bùi Thị Xuân,</w:t>
      </w:r>
      <w:r w:rsidR="00354069" w:rsidRPr="00F10780">
        <w:rPr>
          <w:spacing w:val="-6"/>
          <w:sz w:val="28"/>
          <w:szCs w:val="28"/>
          <w:lang w:val="de-DE"/>
        </w:rPr>
        <w:t xml:space="preserve"> quận Hai Bà Trưng, Tp.Hà Nội</w:t>
      </w:r>
    </w:p>
    <w:p w14:paraId="507DC3D8" w14:textId="77777777" w:rsidR="00046DC5" w:rsidRPr="00F10780" w:rsidRDefault="00046DC5" w:rsidP="000A22F6">
      <w:pPr>
        <w:tabs>
          <w:tab w:val="left" w:pos="4962"/>
        </w:tabs>
        <w:spacing w:before="40" w:line="276" w:lineRule="auto"/>
        <w:ind w:left="567"/>
        <w:jc w:val="both"/>
        <w:rPr>
          <w:sz w:val="28"/>
          <w:szCs w:val="28"/>
          <w:lang w:val="de-DE"/>
        </w:rPr>
      </w:pPr>
      <w:r w:rsidRPr="00F10780">
        <w:rPr>
          <w:sz w:val="28"/>
          <w:szCs w:val="28"/>
          <w:lang w:val="de-DE"/>
        </w:rPr>
        <w:t>Điện thoại: (024) 3556 4944</w:t>
      </w:r>
      <w:r w:rsidRPr="00F10780">
        <w:rPr>
          <w:sz w:val="28"/>
          <w:szCs w:val="28"/>
          <w:lang w:val="de-DE"/>
        </w:rPr>
        <w:tab/>
        <w:t>Fax:  (024) 3782 1642</w:t>
      </w:r>
    </w:p>
    <w:p w14:paraId="03CF154E" w14:textId="72D09330" w:rsidR="00046DC5" w:rsidRPr="00F10780" w:rsidRDefault="00046DC5" w:rsidP="000A22F6">
      <w:pPr>
        <w:tabs>
          <w:tab w:val="left" w:pos="4962"/>
        </w:tabs>
        <w:spacing w:before="40" w:line="276" w:lineRule="auto"/>
        <w:ind w:left="567"/>
        <w:jc w:val="both"/>
        <w:rPr>
          <w:sz w:val="28"/>
          <w:szCs w:val="28"/>
          <w:lang w:val="de-DE"/>
        </w:rPr>
      </w:pPr>
      <w:r w:rsidRPr="00F10780">
        <w:rPr>
          <w:sz w:val="28"/>
          <w:szCs w:val="28"/>
          <w:lang w:val="de-DE"/>
        </w:rPr>
        <w:t>Mã số thuế: 0101053720</w:t>
      </w:r>
      <w:r w:rsidRPr="00F10780">
        <w:rPr>
          <w:sz w:val="28"/>
          <w:szCs w:val="28"/>
          <w:lang w:val="de-DE"/>
        </w:rPr>
        <w:tab/>
        <w:t xml:space="preserve">Tài khoản: </w:t>
      </w:r>
      <w:r w:rsidR="00D70DCB">
        <w:rPr>
          <w:sz w:val="28"/>
          <w:szCs w:val="28"/>
          <w:lang w:val="de-DE"/>
        </w:rPr>
        <w:t>3723368</w:t>
      </w:r>
    </w:p>
    <w:p w14:paraId="3A711107" w14:textId="7075371A" w:rsidR="00046DC5" w:rsidRPr="00F10780" w:rsidRDefault="00046DC5" w:rsidP="000A22F6">
      <w:pPr>
        <w:tabs>
          <w:tab w:val="left" w:pos="-180"/>
        </w:tabs>
        <w:spacing w:before="40" w:line="276" w:lineRule="auto"/>
        <w:ind w:left="567"/>
        <w:jc w:val="both"/>
        <w:rPr>
          <w:sz w:val="28"/>
          <w:szCs w:val="28"/>
          <w:lang w:val="de-DE"/>
        </w:rPr>
      </w:pPr>
      <w:r w:rsidRPr="00F10780">
        <w:rPr>
          <w:sz w:val="28"/>
          <w:szCs w:val="28"/>
          <w:lang w:val="de-DE"/>
        </w:rPr>
        <w:t xml:space="preserve">Tại: </w:t>
      </w:r>
      <w:r w:rsidR="00D70DCB" w:rsidRPr="00D70DCB">
        <w:rPr>
          <w:sz w:val="28"/>
          <w:szCs w:val="28"/>
          <w:lang w:val="de-DE"/>
        </w:rPr>
        <w:t>Ngân hàng TMCP Phương Đông - Chi nhánh Hà Thành</w:t>
      </w:r>
    </w:p>
    <w:p w14:paraId="478D42DB" w14:textId="6CD40543" w:rsidR="00D45190" w:rsidRPr="00F10780" w:rsidRDefault="00046DC5" w:rsidP="000A22F6">
      <w:pPr>
        <w:tabs>
          <w:tab w:val="left" w:pos="-180"/>
          <w:tab w:val="left" w:pos="426"/>
          <w:tab w:val="left" w:pos="4962"/>
        </w:tabs>
        <w:spacing w:before="40" w:line="276" w:lineRule="auto"/>
        <w:ind w:left="567"/>
        <w:jc w:val="both"/>
        <w:rPr>
          <w:sz w:val="28"/>
          <w:szCs w:val="28"/>
          <w:lang w:val="de-DE"/>
        </w:rPr>
      </w:pPr>
      <w:r w:rsidRPr="00F10780">
        <w:rPr>
          <w:sz w:val="28"/>
          <w:szCs w:val="28"/>
          <w:lang w:val="de-DE"/>
        </w:rPr>
        <w:t xml:space="preserve">Đại diện: Ông </w:t>
      </w:r>
      <w:r w:rsidR="00662F32" w:rsidRPr="00F10780">
        <w:rPr>
          <w:sz w:val="28"/>
          <w:szCs w:val="28"/>
          <w:lang w:val="de-DE"/>
        </w:rPr>
        <w:t>Nguyễn Hồng Thắng</w:t>
      </w:r>
      <w:r w:rsidRPr="00F10780">
        <w:rPr>
          <w:sz w:val="28"/>
          <w:szCs w:val="28"/>
          <w:lang w:val="de-DE"/>
        </w:rPr>
        <w:tab/>
      </w:r>
      <w:r w:rsidRPr="00F10780">
        <w:rPr>
          <w:spacing w:val="-10"/>
          <w:sz w:val="28"/>
          <w:szCs w:val="28"/>
          <w:lang w:val="de-DE"/>
        </w:rPr>
        <w:t>Chức danh:</w:t>
      </w:r>
      <w:r w:rsidRPr="00F10780">
        <w:rPr>
          <w:sz w:val="28"/>
          <w:szCs w:val="28"/>
          <w:lang w:val="de-DE"/>
        </w:rPr>
        <w:t xml:space="preserve"> </w:t>
      </w:r>
      <w:r w:rsidR="00F2217D" w:rsidRPr="00F10780">
        <w:rPr>
          <w:spacing w:val="-10"/>
          <w:sz w:val="28"/>
          <w:szCs w:val="28"/>
          <w:lang w:val="de-DE"/>
        </w:rPr>
        <w:t>Giám đốc</w:t>
      </w:r>
    </w:p>
    <w:p w14:paraId="0724505E" w14:textId="324833BF" w:rsidR="00046DC5" w:rsidRPr="00F10780" w:rsidRDefault="008E2B5B" w:rsidP="000A22F6">
      <w:pPr>
        <w:spacing w:before="40" w:line="276" w:lineRule="auto"/>
        <w:ind w:left="567"/>
        <w:jc w:val="both"/>
        <w:rPr>
          <w:b/>
          <w:sz w:val="28"/>
          <w:szCs w:val="28"/>
          <w:lang w:val="de-DE"/>
        </w:rPr>
      </w:pPr>
      <w:r w:rsidRPr="00F10780">
        <w:rPr>
          <w:b/>
          <w:sz w:val="28"/>
          <w:szCs w:val="28"/>
          <w:lang w:val="de-DE"/>
        </w:rPr>
        <w:t xml:space="preserve">BÊN B: </w:t>
      </w:r>
    </w:p>
    <w:p w14:paraId="172BE4B7" w14:textId="440BA524" w:rsidR="00046DC5" w:rsidRPr="00F10780" w:rsidRDefault="00046DC5" w:rsidP="000A22F6">
      <w:pPr>
        <w:spacing w:before="40" w:line="276" w:lineRule="auto"/>
        <w:ind w:left="567"/>
        <w:jc w:val="both"/>
        <w:rPr>
          <w:spacing w:val="-8"/>
          <w:sz w:val="28"/>
          <w:szCs w:val="28"/>
          <w:lang w:val="de-DE"/>
        </w:rPr>
      </w:pPr>
      <w:r w:rsidRPr="00F10780">
        <w:rPr>
          <w:spacing w:val="-8"/>
          <w:sz w:val="28"/>
          <w:szCs w:val="28"/>
          <w:lang w:val="de-DE"/>
        </w:rPr>
        <w:t xml:space="preserve">Địa chỉ: </w:t>
      </w:r>
    </w:p>
    <w:p w14:paraId="09F20DA9" w14:textId="3B2651C7" w:rsidR="00046DC5" w:rsidRPr="00F10780" w:rsidRDefault="00046DC5" w:rsidP="000A22F6">
      <w:pPr>
        <w:tabs>
          <w:tab w:val="left" w:pos="5103"/>
        </w:tabs>
        <w:spacing w:before="40" w:line="276" w:lineRule="auto"/>
        <w:ind w:left="567"/>
        <w:jc w:val="both"/>
        <w:rPr>
          <w:sz w:val="28"/>
          <w:szCs w:val="28"/>
          <w:lang w:val="de-DE"/>
        </w:rPr>
      </w:pPr>
      <w:r w:rsidRPr="00F10780">
        <w:rPr>
          <w:sz w:val="28"/>
          <w:szCs w:val="28"/>
          <w:lang w:val="de-DE"/>
        </w:rPr>
        <w:t>Điện thoại:</w:t>
      </w:r>
      <w:r w:rsidRPr="00F10780">
        <w:rPr>
          <w:sz w:val="28"/>
          <w:szCs w:val="28"/>
          <w:lang w:val="de-DE"/>
        </w:rPr>
        <w:tab/>
        <w:t xml:space="preserve">Fax: </w:t>
      </w:r>
    </w:p>
    <w:p w14:paraId="2602C352" w14:textId="7919BDBA" w:rsidR="00046DC5" w:rsidRPr="00F10780" w:rsidRDefault="00046DC5" w:rsidP="000A22F6">
      <w:pPr>
        <w:tabs>
          <w:tab w:val="left" w:pos="5103"/>
        </w:tabs>
        <w:spacing w:before="40" w:line="276" w:lineRule="auto"/>
        <w:ind w:left="567"/>
        <w:jc w:val="both"/>
        <w:rPr>
          <w:sz w:val="28"/>
          <w:szCs w:val="28"/>
          <w:lang w:val="de-DE"/>
        </w:rPr>
      </w:pPr>
      <w:r w:rsidRPr="00F10780">
        <w:rPr>
          <w:sz w:val="28"/>
          <w:szCs w:val="28"/>
          <w:lang w:val="de-DE"/>
        </w:rPr>
        <w:t>Mã số thuế:</w:t>
      </w:r>
      <w:r w:rsidRPr="00F10780">
        <w:rPr>
          <w:sz w:val="28"/>
          <w:szCs w:val="28"/>
          <w:lang w:val="de-DE"/>
        </w:rPr>
        <w:tab/>
        <w:t xml:space="preserve">Tài khoản: </w:t>
      </w:r>
    </w:p>
    <w:p w14:paraId="530BD9BC" w14:textId="40781CB9" w:rsidR="00046DC5" w:rsidRPr="00F10780" w:rsidRDefault="00046DC5" w:rsidP="000A22F6">
      <w:pPr>
        <w:tabs>
          <w:tab w:val="left" w:pos="-180"/>
        </w:tabs>
        <w:spacing w:before="40" w:line="276" w:lineRule="auto"/>
        <w:ind w:left="567"/>
        <w:jc w:val="both"/>
        <w:rPr>
          <w:sz w:val="28"/>
          <w:szCs w:val="28"/>
          <w:lang w:val="de-DE"/>
        </w:rPr>
      </w:pPr>
      <w:r w:rsidRPr="00F10780">
        <w:rPr>
          <w:sz w:val="28"/>
          <w:szCs w:val="28"/>
          <w:lang w:val="de-DE"/>
        </w:rPr>
        <w:t xml:space="preserve">Tại: </w:t>
      </w:r>
      <w:r w:rsidR="008E5C96" w:rsidRPr="00F10780">
        <w:rPr>
          <w:sz w:val="28"/>
          <w:szCs w:val="28"/>
          <w:lang w:val="de-DE"/>
        </w:rPr>
        <w:t xml:space="preserve">Ngân hàng </w:t>
      </w:r>
    </w:p>
    <w:p w14:paraId="08ACDCF0" w14:textId="2A5C2647" w:rsidR="00046DC5" w:rsidRPr="00F10780" w:rsidRDefault="00046DC5" w:rsidP="000A22F6">
      <w:pPr>
        <w:tabs>
          <w:tab w:val="left" w:pos="-180"/>
          <w:tab w:val="left" w:pos="426"/>
          <w:tab w:val="left" w:pos="4820"/>
        </w:tabs>
        <w:spacing w:before="40" w:line="276" w:lineRule="auto"/>
        <w:ind w:left="567"/>
        <w:jc w:val="both"/>
        <w:rPr>
          <w:sz w:val="28"/>
          <w:szCs w:val="28"/>
          <w:lang w:val="de-DE"/>
        </w:rPr>
      </w:pPr>
      <w:r w:rsidRPr="00F10780">
        <w:rPr>
          <w:sz w:val="28"/>
          <w:szCs w:val="28"/>
          <w:lang w:val="de-DE"/>
        </w:rPr>
        <w:t>Đại diện:</w:t>
      </w:r>
      <w:r w:rsidRPr="00F10780">
        <w:rPr>
          <w:sz w:val="28"/>
          <w:szCs w:val="28"/>
          <w:lang w:val="de-DE"/>
        </w:rPr>
        <w:tab/>
      </w:r>
      <w:r w:rsidR="00D45190" w:rsidRPr="00F10780">
        <w:rPr>
          <w:sz w:val="28"/>
          <w:szCs w:val="28"/>
          <w:lang w:val="de-DE"/>
        </w:rPr>
        <w:tab/>
      </w:r>
      <w:r w:rsidRPr="00F10780">
        <w:rPr>
          <w:sz w:val="28"/>
          <w:szCs w:val="28"/>
          <w:lang w:val="de-DE"/>
        </w:rPr>
        <w:t xml:space="preserve">Chức danh: </w:t>
      </w:r>
    </w:p>
    <w:p w14:paraId="639BFBB6" w14:textId="34D6FB10" w:rsidR="00FB5EDE" w:rsidRPr="00F10780" w:rsidRDefault="00D62B46" w:rsidP="000A22F6">
      <w:pPr>
        <w:tabs>
          <w:tab w:val="left" w:pos="426"/>
          <w:tab w:val="left" w:pos="5103"/>
        </w:tabs>
        <w:spacing w:before="40" w:line="276" w:lineRule="auto"/>
        <w:ind w:left="567"/>
        <w:jc w:val="both"/>
        <w:rPr>
          <w:sz w:val="28"/>
          <w:szCs w:val="28"/>
          <w:lang w:val="de-DE"/>
        </w:rPr>
      </w:pPr>
      <w:r w:rsidRPr="00F10780">
        <w:rPr>
          <w:sz w:val="28"/>
          <w:szCs w:val="28"/>
          <w:lang w:val="de-DE"/>
        </w:rPr>
        <w:t xml:space="preserve">(Theo </w:t>
      </w:r>
      <w:r w:rsidR="00CA27A1" w:rsidRPr="00F10780">
        <w:rPr>
          <w:sz w:val="28"/>
          <w:szCs w:val="28"/>
          <w:lang w:val="de-DE"/>
        </w:rPr>
        <w:t xml:space="preserve">Giấy ủy quyền số </w:t>
      </w:r>
      <w:r w:rsidR="008E5C96" w:rsidRPr="00F10780">
        <w:rPr>
          <w:sz w:val="28"/>
          <w:szCs w:val="28"/>
          <w:lang w:val="de-DE"/>
        </w:rPr>
        <w:t>.........</w:t>
      </w:r>
      <w:r w:rsidR="00354069" w:rsidRPr="00F10780">
        <w:rPr>
          <w:sz w:val="28"/>
          <w:szCs w:val="28"/>
          <w:lang w:val="de-DE"/>
        </w:rPr>
        <w:t xml:space="preserve"> ngày </w:t>
      </w:r>
      <w:r w:rsidR="008E5C96" w:rsidRPr="00F10780">
        <w:rPr>
          <w:sz w:val="28"/>
          <w:szCs w:val="28"/>
          <w:lang w:val="de-DE"/>
        </w:rPr>
        <w:t>..../.....</w:t>
      </w:r>
      <w:r w:rsidR="00354069" w:rsidRPr="00F10780">
        <w:rPr>
          <w:sz w:val="28"/>
          <w:szCs w:val="28"/>
          <w:lang w:val="de-DE"/>
        </w:rPr>
        <w:t>/20</w:t>
      </w:r>
      <w:r w:rsidRPr="00F10780">
        <w:rPr>
          <w:sz w:val="28"/>
          <w:szCs w:val="28"/>
          <w:lang w:val="de-DE"/>
        </w:rPr>
        <w:t>....</w:t>
      </w:r>
      <w:r w:rsidR="00354069" w:rsidRPr="00F10780">
        <w:rPr>
          <w:sz w:val="28"/>
          <w:szCs w:val="28"/>
          <w:lang w:val="de-DE"/>
        </w:rPr>
        <w:t xml:space="preserve"> của</w:t>
      </w:r>
      <w:r w:rsidRPr="00F10780">
        <w:rPr>
          <w:sz w:val="28"/>
          <w:szCs w:val="28"/>
          <w:lang w:val="de-DE"/>
        </w:rPr>
        <w:t>........</w:t>
      </w:r>
      <w:r w:rsidR="00D45190" w:rsidRPr="00F10780">
        <w:rPr>
          <w:sz w:val="28"/>
          <w:szCs w:val="28"/>
          <w:lang w:val="de-DE"/>
        </w:rPr>
        <w:t>.</w:t>
      </w:r>
      <w:r w:rsidRPr="00F10780">
        <w:rPr>
          <w:sz w:val="28"/>
          <w:szCs w:val="28"/>
          <w:lang w:val="de-DE"/>
        </w:rPr>
        <w:t>)</w:t>
      </w:r>
    </w:p>
    <w:p w14:paraId="480C5FBB" w14:textId="75E9C93B" w:rsidR="00046DC5" w:rsidRPr="00F10780" w:rsidRDefault="00046DC5" w:rsidP="000A22F6">
      <w:pPr>
        <w:spacing w:before="40" w:line="276" w:lineRule="auto"/>
        <w:ind w:firstLine="562"/>
        <w:jc w:val="both"/>
        <w:rPr>
          <w:b/>
          <w:bCs/>
          <w:sz w:val="28"/>
          <w:szCs w:val="28"/>
          <w:lang w:val="pt-BR" w:eastAsia="ar-SA"/>
        </w:rPr>
      </w:pPr>
      <w:r w:rsidRPr="00F10780">
        <w:rPr>
          <w:sz w:val="28"/>
          <w:szCs w:val="28"/>
          <w:lang w:val="de-DE"/>
        </w:rPr>
        <w:t xml:space="preserve">Hai Bên cùng nhau thoả thuận ký kết Phụ lục </w:t>
      </w:r>
      <w:r w:rsidR="007D3E71" w:rsidRPr="00F10780">
        <w:rPr>
          <w:sz w:val="28"/>
          <w:szCs w:val="28"/>
          <w:lang w:val="de-DE"/>
        </w:rPr>
        <w:t>hợp</w:t>
      </w:r>
      <w:r w:rsidR="007D3E71" w:rsidRPr="00F10780">
        <w:rPr>
          <w:sz w:val="28"/>
          <w:szCs w:val="28"/>
          <w:lang w:val="vi-VN"/>
        </w:rPr>
        <w:t xml:space="preserve"> đồng </w:t>
      </w:r>
      <w:r w:rsidRPr="00F10780">
        <w:rPr>
          <w:sz w:val="28"/>
          <w:szCs w:val="28"/>
          <w:lang w:val="de-DE"/>
        </w:rPr>
        <w:t xml:space="preserve">số </w:t>
      </w:r>
      <w:r w:rsidR="00D62B46" w:rsidRPr="00F10780">
        <w:rPr>
          <w:sz w:val="28"/>
          <w:szCs w:val="28"/>
          <w:lang w:val="de-DE"/>
        </w:rPr>
        <w:t>........</w:t>
      </w:r>
      <w:r w:rsidRPr="00F10780">
        <w:rPr>
          <w:sz w:val="28"/>
          <w:szCs w:val="28"/>
          <w:lang w:val="de-DE"/>
        </w:rPr>
        <w:t xml:space="preserve"> theo nội dung dưới đây:</w:t>
      </w:r>
    </w:p>
    <w:p w14:paraId="1E927C21" w14:textId="035A9AD4" w:rsidR="00046DC5" w:rsidRPr="00F10780" w:rsidRDefault="00046DC5" w:rsidP="009F663E">
      <w:pPr>
        <w:spacing w:before="40" w:line="276" w:lineRule="auto"/>
        <w:ind w:firstLine="562"/>
        <w:jc w:val="both"/>
        <w:rPr>
          <w:sz w:val="28"/>
          <w:szCs w:val="28"/>
          <w:lang w:val="de-DE"/>
        </w:rPr>
      </w:pPr>
      <w:r w:rsidRPr="00F10780">
        <w:rPr>
          <w:sz w:val="28"/>
          <w:szCs w:val="28"/>
          <w:lang w:val="de-DE"/>
        </w:rPr>
        <w:t xml:space="preserve">Trên cơ sở các căn cứ nêu trên, hai Bên thống nhất thay đổi một số nội dung của </w:t>
      </w:r>
      <w:r w:rsidR="00001B81" w:rsidRPr="00F10780">
        <w:rPr>
          <w:iCs/>
          <w:color w:val="000000"/>
          <w:sz w:val="28"/>
          <w:szCs w:val="28"/>
          <w:lang w:val="pt-BR"/>
        </w:rPr>
        <w:t xml:space="preserve">Hợp đồng cung cấp dịch vụ kết nối trạm trung chuyển Internet Quốc </w:t>
      </w:r>
      <w:r w:rsidR="00001B81" w:rsidRPr="00F10780">
        <w:rPr>
          <w:iCs/>
          <w:color w:val="000000"/>
          <w:sz w:val="28"/>
          <w:szCs w:val="28"/>
          <w:lang w:val="pt-BR"/>
        </w:rPr>
        <w:lastRenderedPageBreak/>
        <w:t xml:space="preserve">gia (VNIX) số ...../20.../VNNIC-......./HĐ </w:t>
      </w:r>
      <w:r w:rsidR="00001B81" w:rsidRPr="00F10780">
        <w:rPr>
          <w:sz w:val="28"/>
          <w:szCs w:val="28"/>
          <w:lang w:val="pt-BR"/>
        </w:rPr>
        <w:t xml:space="preserve">ngày ..../..../.... và </w:t>
      </w:r>
      <w:r w:rsidR="00001B81" w:rsidRPr="00F10780">
        <w:rPr>
          <w:iCs/>
          <w:color w:val="000000"/>
          <w:sz w:val="28"/>
          <w:szCs w:val="28"/>
          <w:lang w:val="pt-BR"/>
        </w:rPr>
        <w:t>các phụ lục hợp đồng</w:t>
      </w:r>
      <w:r w:rsidR="00B41A9A" w:rsidRPr="00F10780">
        <w:rPr>
          <w:sz w:val="28"/>
          <w:szCs w:val="28"/>
          <w:lang w:val="de-DE"/>
        </w:rPr>
        <w:t xml:space="preserve"> đã ký giữa hai Bên </w:t>
      </w:r>
      <w:r w:rsidRPr="00F10780">
        <w:rPr>
          <w:sz w:val="28"/>
          <w:szCs w:val="28"/>
          <w:lang w:val="de-DE"/>
        </w:rPr>
        <w:t>như sau:</w:t>
      </w:r>
    </w:p>
    <w:p w14:paraId="36456570" w14:textId="3DEAFA98" w:rsidR="00D62B46" w:rsidRPr="00F10780" w:rsidRDefault="00D62B46" w:rsidP="000A22F6">
      <w:pPr>
        <w:pStyle w:val="ListParagraph"/>
        <w:numPr>
          <w:ilvl w:val="0"/>
          <w:numId w:val="2"/>
        </w:numPr>
        <w:tabs>
          <w:tab w:val="left" w:pos="284"/>
          <w:tab w:val="left" w:pos="900"/>
        </w:tabs>
        <w:spacing w:before="40" w:line="276" w:lineRule="auto"/>
        <w:ind w:left="0" w:right="-29" w:firstLine="630"/>
        <w:jc w:val="both"/>
        <w:rPr>
          <w:bCs/>
          <w:strike/>
          <w:sz w:val="28"/>
          <w:szCs w:val="28"/>
          <w:lang w:val="sv-SE"/>
        </w:rPr>
      </w:pPr>
      <w:r w:rsidRPr="00F10780">
        <w:rPr>
          <w:b/>
          <w:bCs/>
          <w:sz w:val="28"/>
          <w:szCs w:val="28"/>
          <w:lang w:val="sv-SE"/>
        </w:rPr>
        <w:t>Điều chỉnh, bổ sung đối tượng của hợp đồng</w:t>
      </w:r>
    </w:p>
    <w:p w14:paraId="51F671B4" w14:textId="5F3204A2" w:rsidR="006608C7" w:rsidRPr="00F10780" w:rsidRDefault="00D62B46" w:rsidP="000A22F6">
      <w:pPr>
        <w:spacing w:before="40" w:line="276" w:lineRule="auto"/>
        <w:ind w:firstLine="562"/>
        <w:jc w:val="both"/>
        <w:rPr>
          <w:color w:val="000000"/>
          <w:sz w:val="28"/>
          <w:szCs w:val="28"/>
          <w:lang w:val="sv-SE"/>
        </w:rPr>
      </w:pPr>
      <w:r w:rsidRPr="00F10780">
        <w:rPr>
          <w:color w:val="000000"/>
          <w:sz w:val="28"/>
          <w:szCs w:val="28"/>
          <w:lang w:val="sv-SE"/>
        </w:rPr>
        <w:t xml:space="preserve">Bên B đề nghị và Bên A đồng ý </w:t>
      </w:r>
      <w:r w:rsidR="006608C7" w:rsidRPr="00F10780">
        <w:rPr>
          <w:color w:val="000000"/>
          <w:sz w:val="28"/>
          <w:szCs w:val="28"/>
          <w:lang w:val="sv-SE"/>
        </w:rPr>
        <w:t>mở thêm/</w:t>
      </w:r>
      <w:r w:rsidR="00001B81" w:rsidRPr="00F10780">
        <w:rPr>
          <w:color w:val="000000"/>
          <w:sz w:val="28"/>
          <w:szCs w:val="28"/>
          <w:lang w:val="sv-SE"/>
        </w:rPr>
        <w:t xml:space="preserve"> </w:t>
      </w:r>
      <w:r w:rsidR="006608C7" w:rsidRPr="00F10780">
        <w:rPr>
          <w:color w:val="000000"/>
          <w:sz w:val="28"/>
          <w:szCs w:val="28"/>
          <w:lang w:val="sv-SE"/>
        </w:rPr>
        <w:t>nâng cấp ….</w:t>
      </w:r>
      <w:r w:rsidR="00A4617C" w:rsidRPr="00F10780">
        <w:rPr>
          <w:color w:val="000000"/>
          <w:sz w:val="28"/>
          <w:szCs w:val="28"/>
          <w:lang w:val="vi-VN"/>
        </w:rPr>
        <w:t xml:space="preserve"> c</w:t>
      </w:r>
      <w:r w:rsidR="006608C7" w:rsidRPr="00F10780">
        <w:rPr>
          <w:color w:val="000000"/>
          <w:sz w:val="28"/>
          <w:szCs w:val="28"/>
          <w:lang w:val="sv-SE"/>
        </w:rPr>
        <w:t>ổng kết nối 1Gbps/10Gbps tại…..</w:t>
      </w:r>
    </w:p>
    <w:p w14:paraId="4E1F78A3" w14:textId="130B0B9F" w:rsidR="00D62B46" w:rsidRPr="00F10780" w:rsidRDefault="006608C7" w:rsidP="000A22F6">
      <w:pPr>
        <w:spacing w:before="40" w:line="276" w:lineRule="auto"/>
        <w:ind w:firstLine="562"/>
        <w:jc w:val="both"/>
        <w:rPr>
          <w:color w:val="000000"/>
          <w:sz w:val="28"/>
          <w:szCs w:val="28"/>
          <w:lang w:val="sv-SE"/>
        </w:rPr>
      </w:pPr>
      <w:r w:rsidRPr="00F10780">
        <w:rPr>
          <w:color w:val="000000"/>
          <w:sz w:val="28"/>
          <w:szCs w:val="28"/>
          <w:lang w:val="sv-SE"/>
        </w:rPr>
        <w:t xml:space="preserve">Tổng số cổng kết nối giữa Bên A và Bên B sau khi áp dụng thay đổi tại Phụ lục này như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985"/>
        <w:gridCol w:w="1741"/>
        <w:gridCol w:w="1279"/>
      </w:tblGrid>
      <w:tr w:rsidR="006608C7" w:rsidRPr="00F10780" w14:paraId="0A7F24DE" w14:textId="6A5FE116" w:rsidTr="0064610F">
        <w:trPr>
          <w:jc w:val="center"/>
        </w:trPr>
        <w:tc>
          <w:tcPr>
            <w:tcW w:w="0" w:type="auto"/>
          </w:tcPr>
          <w:p w14:paraId="5C81C54E" w14:textId="7EBEC5E9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center"/>
              <w:outlineLvl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b/>
                <w:color w:val="000000"/>
                <w:sz w:val="28"/>
                <w:szCs w:val="28"/>
                <w:lang w:val="en-US"/>
              </w:rPr>
              <w:t>STT</w:t>
            </w:r>
          </w:p>
        </w:tc>
        <w:tc>
          <w:tcPr>
            <w:tcW w:w="0" w:type="auto"/>
          </w:tcPr>
          <w:p w14:paraId="2863E43A" w14:textId="3E339902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center"/>
              <w:outlineLvl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b/>
                <w:color w:val="000000"/>
                <w:sz w:val="28"/>
                <w:szCs w:val="28"/>
                <w:lang w:val="en-US"/>
              </w:rPr>
              <w:t>Địa điểm</w:t>
            </w:r>
          </w:p>
        </w:tc>
        <w:tc>
          <w:tcPr>
            <w:tcW w:w="0" w:type="auto"/>
          </w:tcPr>
          <w:p w14:paraId="32588F53" w14:textId="412512A8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center"/>
              <w:outlineLvl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b/>
                <w:color w:val="000000"/>
                <w:sz w:val="28"/>
                <w:szCs w:val="28"/>
                <w:lang w:val="en-US"/>
              </w:rPr>
              <w:t>Cổng kết nối</w:t>
            </w:r>
          </w:p>
        </w:tc>
        <w:tc>
          <w:tcPr>
            <w:tcW w:w="0" w:type="auto"/>
          </w:tcPr>
          <w:p w14:paraId="7B4B05BF" w14:textId="46499D29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center"/>
              <w:outlineLvl w:val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b/>
                <w:color w:val="000000"/>
                <w:sz w:val="28"/>
                <w:szCs w:val="28"/>
                <w:lang w:val="en-US"/>
              </w:rPr>
              <w:t>Số lượng</w:t>
            </w:r>
          </w:p>
        </w:tc>
      </w:tr>
      <w:tr w:rsidR="006608C7" w:rsidRPr="00F10780" w14:paraId="7C30673F" w14:textId="08285ACA" w:rsidTr="0064610F">
        <w:trPr>
          <w:trHeight w:val="195"/>
          <w:jc w:val="center"/>
        </w:trPr>
        <w:tc>
          <w:tcPr>
            <w:tcW w:w="0" w:type="auto"/>
          </w:tcPr>
          <w:p w14:paraId="051BA483" w14:textId="77BB7819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Merge w:val="restart"/>
          </w:tcPr>
          <w:p w14:paraId="4AB61796" w14:textId="797B2A88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Thành phố Hà Nội</w:t>
            </w:r>
          </w:p>
        </w:tc>
        <w:tc>
          <w:tcPr>
            <w:tcW w:w="0" w:type="auto"/>
          </w:tcPr>
          <w:p w14:paraId="79ACFB44" w14:textId="54527782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1Gbps</w:t>
            </w:r>
          </w:p>
        </w:tc>
        <w:tc>
          <w:tcPr>
            <w:tcW w:w="0" w:type="auto"/>
          </w:tcPr>
          <w:p w14:paraId="0F2FA82A" w14:textId="77777777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6608C7" w:rsidRPr="00F10780" w14:paraId="2B130AA1" w14:textId="77777777" w:rsidTr="0064610F">
        <w:trPr>
          <w:trHeight w:val="165"/>
          <w:jc w:val="center"/>
        </w:trPr>
        <w:tc>
          <w:tcPr>
            <w:tcW w:w="0" w:type="auto"/>
          </w:tcPr>
          <w:p w14:paraId="090604EC" w14:textId="6DFB4C0B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Merge/>
          </w:tcPr>
          <w:p w14:paraId="3FA97420" w14:textId="1082E7DF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62D8D6F3" w14:textId="25176A8B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10 Gbps</w:t>
            </w:r>
          </w:p>
        </w:tc>
        <w:tc>
          <w:tcPr>
            <w:tcW w:w="0" w:type="auto"/>
          </w:tcPr>
          <w:p w14:paraId="33BB14A0" w14:textId="77777777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6608C7" w:rsidRPr="00F10780" w14:paraId="268E1F5C" w14:textId="32531040" w:rsidTr="0064610F">
        <w:trPr>
          <w:trHeight w:val="180"/>
          <w:jc w:val="center"/>
        </w:trPr>
        <w:tc>
          <w:tcPr>
            <w:tcW w:w="0" w:type="auto"/>
          </w:tcPr>
          <w:p w14:paraId="1F0F0DB1" w14:textId="5CA130AA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Merge w:val="restart"/>
          </w:tcPr>
          <w:p w14:paraId="67F5CC5A" w14:textId="46F779F9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Thành phố Hồ Chí Minh</w:t>
            </w:r>
          </w:p>
        </w:tc>
        <w:tc>
          <w:tcPr>
            <w:tcW w:w="0" w:type="auto"/>
          </w:tcPr>
          <w:p w14:paraId="2BC458C4" w14:textId="7AC5C1CD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1Gbps</w:t>
            </w:r>
          </w:p>
        </w:tc>
        <w:tc>
          <w:tcPr>
            <w:tcW w:w="0" w:type="auto"/>
          </w:tcPr>
          <w:p w14:paraId="37A33B8C" w14:textId="77777777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6608C7" w:rsidRPr="00F10780" w14:paraId="3130F90D" w14:textId="77777777" w:rsidTr="0064610F">
        <w:trPr>
          <w:trHeight w:val="195"/>
          <w:jc w:val="center"/>
        </w:trPr>
        <w:tc>
          <w:tcPr>
            <w:tcW w:w="0" w:type="auto"/>
          </w:tcPr>
          <w:p w14:paraId="7DE0073D" w14:textId="2ED4CE8A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Merge/>
          </w:tcPr>
          <w:p w14:paraId="709A7F15" w14:textId="1F8CF6AD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720A35A6" w14:textId="0FA8DA19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10 Gbps</w:t>
            </w:r>
          </w:p>
        </w:tc>
        <w:tc>
          <w:tcPr>
            <w:tcW w:w="0" w:type="auto"/>
          </w:tcPr>
          <w:p w14:paraId="0CB9063D" w14:textId="77777777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6608C7" w:rsidRPr="00F10780" w14:paraId="07C87F33" w14:textId="77777777" w:rsidTr="0064610F">
        <w:trPr>
          <w:trHeight w:val="195"/>
          <w:jc w:val="center"/>
        </w:trPr>
        <w:tc>
          <w:tcPr>
            <w:tcW w:w="0" w:type="auto"/>
          </w:tcPr>
          <w:p w14:paraId="2B1EBC1B" w14:textId="35044360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vMerge w:val="restart"/>
          </w:tcPr>
          <w:p w14:paraId="09C6AEDA" w14:textId="16829870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Thành phố Đà Nẵng</w:t>
            </w:r>
          </w:p>
        </w:tc>
        <w:tc>
          <w:tcPr>
            <w:tcW w:w="0" w:type="auto"/>
          </w:tcPr>
          <w:p w14:paraId="262EA9BA" w14:textId="3F00CC41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1Gbps</w:t>
            </w:r>
          </w:p>
        </w:tc>
        <w:tc>
          <w:tcPr>
            <w:tcW w:w="0" w:type="auto"/>
          </w:tcPr>
          <w:p w14:paraId="673217D0" w14:textId="77777777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6608C7" w:rsidRPr="00F10780" w14:paraId="2B5CB56C" w14:textId="77777777" w:rsidTr="0064610F">
        <w:trPr>
          <w:trHeight w:val="180"/>
          <w:jc w:val="center"/>
        </w:trPr>
        <w:tc>
          <w:tcPr>
            <w:tcW w:w="0" w:type="auto"/>
          </w:tcPr>
          <w:p w14:paraId="4270DC43" w14:textId="7F997909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vMerge/>
          </w:tcPr>
          <w:p w14:paraId="4CE1DDAF" w14:textId="55233338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10024DCE" w14:textId="1CA8AEF6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F10780">
              <w:rPr>
                <w:color w:val="000000"/>
                <w:sz w:val="28"/>
                <w:szCs w:val="28"/>
                <w:lang w:val="en-US"/>
              </w:rPr>
              <w:t>10 Gbps</w:t>
            </w:r>
          </w:p>
        </w:tc>
        <w:tc>
          <w:tcPr>
            <w:tcW w:w="0" w:type="auto"/>
          </w:tcPr>
          <w:p w14:paraId="436F9966" w14:textId="77777777" w:rsidR="006608C7" w:rsidRPr="00F10780" w:rsidRDefault="006608C7" w:rsidP="000A22F6">
            <w:pPr>
              <w:tabs>
                <w:tab w:val="left" w:pos="993"/>
              </w:tabs>
              <w:spacing w:before="40"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14:paraId="70898874" w14:textId="244FFBF0" w:rsidR="00046DC5" w:rsidRPr="00F10780" w:rsidRDefault="00D55D35" w:rsidP="000A22F6">
      <w:pPr>
        <w:spacing w:before="40" w:line="276" w:lineRule="auto"/>
        <w:ind w:firstLine="629"/>
        <w:jc w:val="both"/>
        <w:rPr>
          <w:sz w:val="28"/>
          <w:szCs w:val="28"/>
          <w:lang w:val="pt-BR"/>
        </w:rPr>
      </w:pPr>
      <w:r w:rsidRPr="00F10780">
        <w:rPr>
          <w:bCs/>
          <w:sz w:val="28"/>
          <w:szCs w:val="28"/>
          <w:lang w:val="sv-SE"/>
        </w:rPr>
        <w:t>T</w:t>
      </w:r>
      <w:r w:rsidR="00046DC5" w:rsidRPr="00F10780">
        <w:rPr>
          <w:bCs/>
          <w:sz w:val="28"/>
          <w:szCs w:val="28"/>
          <w:lang w:val="sv-SE"/>
        </w:rPr>
        <w:t xml:space="preserve">hời điểm </w:t>
      </w:r>
      <w:r w:rsidR="00046DC5" w:rsidRPr="00F10780">
        <w:rPr>
          <w:sz w:val="28"/>
          <w:szCs w:val="28"/>
          <w:lang w:val="sv-SE"/>
        </w:rPr>
        <w:t>tính cước</w:t>
      </w:r>
      <w:r w:rsidR="00D36BA1" w:rsidRPr="00F10780">
        <w:rPr>
          <w:sz w:val="28"/>
          <w:szCs w:val="28"/>
          <w:lang w:val="sv-SE"/>
        </w:rPr>
        <w:t xml:space="preserve"> </w:t>
      </w:r>
      <w:r w:rsidR="006608C7" w:rsidRPr="00F10780">
        <w:rPr>
          <w:sz w:val="28"/>
          <w:szCs w:val="28"/>
          <w:lang w:val="sv-SE"/>
        </w:rPr>
        <w:t>....</w:t>
      </w:r>
      <w:r w:rsidR="00046DC5" w:rsidRPr="00F10780">
        <w:rPr>
          <w:sz w:val="28"/>
          <w:szCs w:val="28"/>
          <w:lang w:val="sv-SE"/>
        </w:rPr>
        <w:t xml:space="preserve"> cổng </w:t>
      </w:r>
      <w:r w:rsidR="006608C7" w:rsidRPr="00F10780">
        <w:rPr>
          <w:sz w:val="28"/>
          <w:szCs w:val="28"/>
          <w:lang w:val="sv-SE"/>
        </w:rPr>
        <w:t>1Gbps/</w:t>
      </w:r>
      <w:r w:rsidR="00046DC5" w:rsidRPr="00F10780">
        <w:rPr>
          <w:sz w:val="28"/>
          <w:szCs w:val="28"/>
          <w:lang w:val="sv-SE"/>
        </w:rPr>
        <w:t xml:space="preserve">10Gbps </w:t>
      </w:r>
      <w:r w:rsidRPr="00F10780">
        <w:rPr>
          <w:sz w:val="28"/>
          <w:szCs w:val="28"/>
          <w:lang w:val="sv-SE"/>
        </w:rPr>
        <w:t xml:space="preserve">tại </w:t>
      </w:r>
      <w:r w:rsidR="006608C7" w:rsidRPr="00F10780">
        <w:rPr>
          <w:sz w:val="28"/>
          <w:szCs w:val="28"/>
          <w:lang w:val="sv-SE"/>
        </w:rPr>
        <w:t>......</w:t>
      </w:r>
      <w:r w:rsidRPr="00F10780">
        <w:rPr>
          <w:sz w:val="28"/>
          <w:szCs w:val="28"/>
          <w:lang w:val="sv-SE"/>
        </w:rPr>
        <w:t xml:space="preserve"> </w:t>
      </w:r>
      <w:r w:rsidR="00046DC5" w:rsidRPr="00F10780">
        <w:rPr>
          <w:sz w:val="28"/>
          <w:szCs w:val="28"/>
          <w:lang w:val="sv-SE"/>
        </w:rPr>
        <w:t xml:space="preserve">sẽ được tính từ thời điểm </w:t>
      </w:r>
      <w:r w:rsidR="00FB5EDE" w:rsidRPr="00F10780">
        <w:rPr>
          <w:sz w:val="28"/>
          <w:szCs w:val="28"/>
          <w:lang w:val="sv-SE"/>
        </w:rPr>
        <w:t>ghi trong</w:t>
      </w:r>
      <w:r w:rsidR="00046DC5" w:rsidRPr="00F10780">
        <w:rPr>
          <w:sz w:val="28"/>
          <w:szCs w:val="28"/>
          <w:lang w:val="sv-SE"/>
        </w:rPr>
        <w:t xml:space="preserve"> biên bản nghiệm thu bàn giao</w:t>
      </w:r>
      <w:r w:rsidR="008B2A2C" w:rsidRPr="00F10780">
        <w:rPr>
          <w:sz w:val="28"/>
          <w:szCs w:val="28"/>
          <w:lang w:val="sv-SE"/>
        </w:rPr>
        <w:t xml:space="preserve"> dịch vụ</w:t>
      </w:r>
      <w:r w:rsidR="00046DC5" w:rsidRPr="00F10780">
        <w:rPr>
          <w:sz w:val="28"/>
          <w:szCs w:val="28"/>
          <w:lang w:val="pt-BR"/>
        </w:rPr>
        <w:t xml:space="preserve">.  </w:t>
      </w:r>
    </w:p>
    <w:p w14:paraId="5CFBE51D" w14:textId="1A8A8FAA" w:rsidR="00D55D35" w:rsidRPr="00F10780" w:rsidRDefault="00D55D35" w:rsidP="000A22F6">
      <w:pPr>
        <w:pStyle w:val="ListParagraph"/>
        <w:numPr>
          <w:ilvl w:val="0"/>
          <w:numId w:val="2"/>
        </w:numPr>
        <w:tabs>
          <w:tab w:val="left" w:pos="284"/>
          <w:tab w:val="left" w:pos="900"/>
        </w:tabs>
        <w:spacing w:before="40" w:line="276" w:lineRule="auto"/>
        <w:ind w:left="0" w:right="-29" w:firstLine="630"/>
        <w:jc w:val="both"/>
        <w:rPr>
          <w:b/>
          <w:bCs/>
          <w:sz w:val="28"/>
          <w:szCs w:val="28"/>
          <w:lang w:val="sv-SE"/>
        </w:rPr>
      </w:pPr>
      <w:r w:rsidRPr="00F10780">
        <w:rPr>
          <w:b/>
          <w:bCs/>
          <w:sz w:val="28"/>
          <w:szCs w:val="28"/>
          <w:lang w:val="sv-SE"/>
        </w:rPr>
        <w:t>Quy định khác:</w:t>
      </w:r>
    </w:p>
    <w:p w14:paraId="73A2A530" w14:textId="0BEBD9A5" w:rsidR="00046DC5" w:rsidRPr="00F10780" w:rsidRDefault="00D45190" w:rsidP="000A22F6">
      <w:pPr>
        <w:pStyle w:val="ListParagraph"/>
        <w:spacing w:before="40" w:line="276" w:lineRule="auto"/>
        <w:ind w:left="0" w:right="-28"/>
        <w:jc w:val="both"/>
        <w:rPr>
          <w:sz w:val="28"/>
          <w:szCs w:val="28"/>
          <w:lang w:val="pt-BR"/>
        </w:rPr>
      </w:pPr>
      <w:r w:rsidRPr="00F10780">
        <w:rPr>
          <w:bCs/>
          <w:sz w:val="28"/>
          <w:szCs w:val="28"/>
          <w:lang w:val="sv-SE"/>
        </w:rPr>
        <w:tab/>
      </w:r>
      <w:r w:rsidR="00046DC5" w:rsidRPr="00F10780">
        <w:rPr>
          <w:bCs/>
          <w:sz w:val="28"/>
          <w:szCs w:val="28"/>
          <w:lang w:val="sv-SE"/>
        </w:rPr>
        <w:t xml:space="preserve">Ngoài các nội dung điều chỉnh nêu trên, các nội dung </w:t>
      </w:r>
      <w:r w:rsidR="00FB5EDE" w:rsidRPr="00F10780">
        <w:rPr>
          <w:bCs/>
          <w:sz w:val="28"/>
          <w:szCs w:val="28"/>
          <w:lang w:val="sv-SE"/>
        </w:rPr>
        <w:t>của</w:t>
      </w:r>
      <w:r w:rsidR="00046DC5" w:rsidRPr="00F10780">
        <w:rPr>
          <w:bCs/>
          <w:sz w:val="28"/>
          <w:szCs w:val="28"/>
          <w:lang w:val="sv-SE"/>
        </w:rPr>
        <w:t xml:space="preserve"> </w:t>
      </w:r>
      <w:r w:rsidR="00001B81" w:rsidRPr="00F10780">
        <w:rPr>
          <w:iCs/>
          <w:color w:val="000000"/>
          <w:sz w:val="28"/>
          <w:szCs w:val="28"/>
          <w:lang w:val="pt-BR"/>
        </w:rPr>
        <w:t xml:space="preserve">Hợp đồng cung cấp dịch vụ kết nối trạm trung chuyển Internet Quốc gia (VNIX) số ...../20.../VNNIC-......./HĐ </w:t>
      </w:r>
      <w:r w:rsidR="00001B81" w:rsidRPr="00F10780">
        <w:rPr>
          <w:sz w:val="28"/>
          <w:szCs w:val="28"/>
          <w:lang w:val="pt-BR"/>
        </w:rPr>
        <w:t xml:space="preserve">ngày ..../..../.... và </w:t>
      </w:r>
      <w:r w:rsidR="00001B81" w:rsidRPr="00F10780">
        <w:rPr>
          <w:iCs/>
          <w:color w:val="000000"/>
          <w:sz w:val="28"/>
          <w:szCs w:val="28"/>
          <w:lang w:val="pt-BR"/>
        </w:rPr>
        <w:t>các phụ lục hợp đồng</w:t>
      </w:r>
      <w:r w:rsidR="00001B81" w:rsidRPr="00F10780">
        <w:rPr>
          <w:sz w:val="28"/>
          <w:szCs w:val="28"/>
          <w:lang w:val="de-DE"/>
        </w:rPr>
        <w:t xml:space="preserve"> đã ký giữa hai Bên</w:t>
      </w:r>
      <w:r w:rsidR="00FB5EDE" w:rsidRPr="00F10780">
        <w:rPr>
          <w:sz w:val="28"/>
          <w:szCs w:val="28"/>
          <w:lang w:val="de-DE"/>
        </w:rPr>
        <w:t xml:space="preserve"> được giữ nguyên giá trị</w:t>
      </w:r>
      <w:r w:rsidR="00046DC5" w:rsidRPr="00F10780">
        <w:rPr>
          <w:sz w:val="28"/>
          <w:szCs w:val="28"/>
          <w:lang w:val="pt-BR"/>
        </w:rPr>
        <w:t>.</w:t>
      </w:r>
    </w:p>
    <w:p w14:paraId="41A81228" w14:textId="0BCC9B93" w:rsidR="00046DC5" w:rsidRPr="00F10780" w:rsidRDefault="00046DC5" w:rsidP="000A22F6">
      <w:pPr>
        <w:spacing w:before="40" w:line="276" w:lineRule="auto"/>
        <w:ind w:right="-28" w:firstLine="562"/>
        <w:jc w:val="both"/>
        <w:rPr>
          <w:sz w:val="28"/>
          <w:szCs w:val="28"/>
          <w:lang w:val="pt-BR"/>
        </w:rPr>
      </w:pPr>
      <w:r w:rsidRPr="00F10780">
        <w:rPr>
          <w:sz w:val="28"/>
          <w:szCs w:val="28"/>
          <w:lang w:val="pt-BR"/>
        </w:rPr>
        <w:t>Sau khi ký phụ lục hợp đồng</w:t>
      </w:r>
      <w:r w:rsidR="00D45190" w:rsidRPr="00F10780">
        <w:rPr>
          <w:sz w:val="28"/>
          <w:szCs w:val="28"/>
          <w:lang w:val="pt-BR"/>
        </w:rPr>
        <w:t xml:space="preserve"> này</w:t>
      </w:r>
      <w:r w:rsidRPr="00F10780">
        <w:rPr>
          <w:sz w:val="28"/>
          <w:szCs w:val="28"/>
          <w:lang w:val="pt-BR"/>
        </w:rPr>
        <w:t xml:space="preserve"> và Bên </w:t>
      </w:r>
      <w:r w:rsidR="00D45190" w:rsidRPr="00F10780">
        <w:rPr>
          <w:sz w:val="28"/>
          <w:szCs w:val="28"/>
          <w:lang w:val="pt-BR"/>
        </w:rPr>
        <w:t>A</w:t>
      </w:r>
      <w:r w:rsidRPr="00F10780">
        <w:rPr>
          <w:sz w:val="28"/>
          <w:szCs w:val="28"/>
          <w:lang w:val="pt-BR"/>
        </w:rPr>
        <w:t xml:space="preserve"> hoàn thành việc </w:t>
      </w:r>
      <w:r w:rsidR="00FB5EDE" w:rsidRPr="00F10780">
        <w:rPr>
          <w:sz w:val="28"/>
          <w:szCs w:val="28"/>
          <w:lang w:val="pt-BR"/>
        </w:rPr>
        <w:t>điều</w:t>
      </w:r>
      <w:r w:rsidR="00B7429A" w:rsidRPr="00F10780">
        <w:rPr>
          <w:sz w:val="28"/>
          <w:szCs w:val="28"/>
          <w:lang w:val="pt-BR"/>
        </w:rPr>
        <w:t xml:space="preserve"> chỉnh như quy định tại Phụ lục</w:t>
      </w:r>
      <w:r w:rsidRPr="00F10780">
        <w:rPr>
          <w:sz w:val="28"/>
          <w:szCs w:val="28"/>
          <w:lang w:val="pt-BR"/>
        </w:rPr>
        <w:t xml:space="preserve">, hai Bên sẽ ký </w:t>
      </w:r>
      <w:r w:rsidR="00213188" w:rsidRPr="00F10780">
        <w:rPr>
          <w:sz w:val="28"/>
          <w:szCs w:val="28"/>
          <w:lang w:val="pt-BR"/>
        </w:rPr>
        <w:t>B</w:t>
      </w:r>
      <w:r w:rsidRPr="00F10780">
        <w:rPr>
          <w:sz w:val="28"/>
          <w:szCs w:val="28"/>
          <w:lang w:val="pt-BR"/>
        </w:rPr>
        <w:t>iên bản nghiệm thu bàn giao đưa vào sử dụng làm căn cứ cho việc tính cước.</w:t>
      </w:r>
    </w:p>
    <w:p w14:paraId="367A665C" w14:textId="4C11A51C" w:rsidR="00001B81" w:rsidRPr="00CF19A4" w:rsidRDefault="00B7429A" w:rsidP="00CF19A4">
      <w:pPr>
        <w:spacing w:before="40" w:line="276" w:lineRule="auto"/>
        <w:ind w:right="-28" w:firstLine="562"/>
        <w:jc w:val="both"/>
        <w:rPr>
          <w:sz w:val="28"/>
          <w:szCs w:val="28"/>
          <w:lang w:val="pt-BR"/>
        </w:rPr>
      </w:pPr>
      <w:r w:rsidRPr="00CF19A4">
        <w:rPr>
          <w:sz w:val="28"/>
          <w:szCs w:val="28"/>
          <w:lang w:val="pt-BR"/>
        </w:rPr>
        <w:t>Bản P</w:t>
      </w:r>
      <w:r w:rsidR="00001B81" w:rsidRPr="00CF19A4">
        <w:rPr>
          <w:sz w:val="28"/>
          <w:szCs w:val="28"/>
          <w:lang w:val="pt-BR"/>
        </w:rPr>
        <w:t xml:space="preserve">hụ lục </w:t>
      </w:r>
      <w:r w:rsidR="009C6B91" w:rsidRPr="00CF19A4">
        <w:rPr>
          <w:sz w:val="28"/>
          <w:szCs w:val="28"/>
          <w:lang w:val="pt-BR"/>
        </w:rPr>
        <w:t xml:space="preserve">hợp đồng </w:t>
      </w:r>
      <w:r w:rsidR="00FB5EDE" w:rsidRPr="00CF19A4">
        <w:rPr>
          <w:sz w:val="28"/>
          <w:szCs w:val="28"/>
          <w:lang w:val="pt-BR"/>
        </w:rPr>
        <w:t>này có hiệu lực kể từ ngày ký và</w:t>
      </w:r>
      <w:r w:rsidR="00001B81" w:rsidRPr="00CF19A4">
        <w:rPr>
          <w:sz w:val="28"/>
          <w:szCs w:val="28"/>
          <w:lang w:val="pt-BR"/>
        </w:rPr>
        <w:t xml:space="preserve"> là một </w:t>
      </w:r>
      <w:r w:rsidR="00CA4F5E" w:rsidRPr="00CF19A4">
        <w:rPr>
          <w:sz w:val="28"/>
          <w:szCs w:val="28"/>
          <w:lang w:val="pt-BR"/>
        </w:rPr>
        <w:t xml:space="preserve">phần </w:t>
      </w:r>
      <w:r w:rsidR="0005498B" w:rsidRPr="00CF19A4">
        <w:rPr>
          <w:sz w:val="28"/>
          <w:szCs w:val="28"/>
          <w:lang w:val="pt-BR"/>
        </w:rPr>
        <w:t xml:space="preserve">không thể tách rời của </w:t>
      </w:r>
      <w:r w:rsidR="00001B81" w:rsidRPr="00CF19A4">
        <w:rPr>
          <w:sz w:val="28"/>
          <w:szCs w:val="28"/>
          <w:lang w:val="pt-BR"/>
        </w:rPr>
        <w:t xml:space="preserve">Hợp đồng cung cấp dịch vụ kết nối trạm trung chuyển Internet Quốc gia (VNIX) số ...../20.../VNNIC-......./HĐ </w:t>
      </w:r>
      <w:r w:rsidR="00001B81" w:rsidRPr="00F10780">
        <w:rPr>
          <w:sz w:val="28"/>
          <w:szCs w:val="28"/>
          <w:lang w:val="pt-BR"/>
        </w:rPr>
        <w:t>ngày ..../..../....</w:t>
      </w:r>
    </w:p>
    <w:p w14:paraId="000F0FE8" w14:textId="7269807B" w:rsidR="0005498B" w:rsidRPr="00CF19A4" w:rsidRDefault="00B7429A" w:rsidP="00CF19A4">
      <w:pPr>
        <w:spacing w:before="40" w:line="276" w:lineRule="auto"/>
        <w:ind w:right="-28" w:firstLine="562"/>
        <w:jc w:val="both"/>
        <w:rPr>
          <w:sz w:val="28"/>
          <w:szCs w:val="28"/>
          <w:lang w:val="pt-BR"/>
        </w:rPr>
      </w:pPr>
      <w:r w:rsidRPr="00CF19A4">
        <w:rPr>
          <w:sz w:val="28"/>
          <w:szCs w:val="28"/>
          <w:lang w:val="pt-BR"/>
        </w:rPr>
        <w:t>Bản P</w:t>
      </w:r>
      <w:r w:rsidR="00001B81" w:rsidRPr="00CF19A4">
        <w:rPr>
          <w:sz w:val="28"/>
          <w:szCs w:val="28"/>
          <w:lang w:val="pt-BR"/>
        </w:rPr>
        <w:t xml:space="preserve">hụ lục </w:t>
      </w:r>
      <w:r w:rsidR="001929ED" w:rsidRPr="00CF19A4">
        <w:rPr>
          <w:sz w:val="28"/>
          <w:szCs w:val="28"/>
          <w:lang w:val="pt-BR"/>
        </w:rPr>
        <w:t xml:space="preserve">hợp đồng </w:t>
      </w:r>
      <w:r w:rsidR="00001B81" w:rsidRPr="00CF19A4">
        <w:rPr>
          <w:sz w:val="28"/>
          <w:szCs w:val="28"/>
          <w:lang w:val="pt-BR"/>
        </w:rPr>
        <w:t>này được làm thành 0</w:t>
      </w:r>
      <w:r w:rsidR="00FB5EDE" w:rsidRPr="00CF19A4">
        <w:rPr>
          <w:sz w:val="28"/>
          <w:szCs w:val="28"/>
          <w:lang w:val="pt-BR"/>
        </w:rPr>
        <w:t>4 (bốn)</w:t>
      </w:r>
      <w:r w:rsidR="00001B81" w:rsidRPr="00CF19A4">
        <w:rPr>
          <w:sz w:val="28"/>
          <w:szCs w:val="28"/>
          <w:lang w:val="pt-BR"/>
        </w:rPr>
        <w:t xml:space="preserve"> bản</w:t>
      </w:r>
      <w:r w:rsidR="00FB5EDE" w:rsidRPr="00CF19A4">
        <w:rPr>
          <w:sz w:val="28"/>
          <w:szCs w:val="28"/>
          <w:lang w:val="pt-BR"/>
        </w:rPr>
        <w:t xml:space="preserve"> có giá trị</w:t>
      </w:r>
      <w:r w:rsidR="00A02406">
        <w:rPr>
          <w:sz w:val="28"/>
          <w:szCs w:val="28"/>
          <w:lang w:val="vi-VN"/>
        </w:rPr>
        <w:t xml:space="preserve"> pháp lý</w:t>
      </w:r>
      <w:r w:rsidR="00FB5EDE" w:rsidRPr="00CF19A4">
        <w:rPr>
          <w:sz w:val="28"/>
          <w:szCs w:val="28"/>
          <w:lang w:val="pt-BR"/>
        </w:rPr>
        <w:t xml:space="preserve"> như nhau, mỗi bên giữ 02 (hai) bản </w:t>
      </w:r>
      <w:r w:rsidR="0005498B" w:rsidRPr="00CF19A4">
        <w:rPr>
          <w:sz w:val="28"/>
          <w:szCs w:val="28"/>
          <w:lang w:val="pt-BR"/>
        </w:rPr>
        <w:t xml:space="preserve">để cùng thực hiện./. </w:t>
      </w:r>
    </w:p>
    <w:p w14:paraId="30FB058B" w14:textId="77777777" w:rsidR="00D55D35" w:rsidRPr="00F10780" w:rsidRDefault="00D55D35" w:rsidP="007D0BFA">
      <w:pPr>
        <w:spacing w:line="276" w:lineRule="auto"/>
        <w:ind w:right="-28" w:firstLine="562"/>
        <w:jc w:val="both"/>
        <w:rPr>
          <w:bCs/>
          <w:sz w:val="28"/>
          <w:szCs w:val="28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2"/>
      </w:tblGrid>
      <w:tr w:rsidR="00D55D35" w:rsidRPr="00F10780" w14:paraId="217CB8F3" w14:textId="77777777" w:rsidTr="00C57D68">
        <w:trPr>
          <w:trHeight w:val="107"/>
        </w:trPr>
        <w:tc>
          <w:tcPr>
            <w:tcW w:w="4643" w:type="dxa"/>
          </w:tcPr>
          <w:p w14:paraId="3C973054" w14:textId="6B094E9D" w:rsidR="00D55D35" w:rsidRPr="00F10780" w:rsidRDefault="00FB5EDE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F10780">
              <w:rPr>
                <w:b/>
                <w:bCs/>
                <w:sz w:val="28"/>
                <w:szCs w:val="28"/>
                <w:lang w:val="sv-SE"/>
              </w:rPr>
              <w:t>ĐẠI DIỆN BÊN A</w:t>
            </w:r>
          </w:p>
          <w:p w14:paraId="6390A6EA" w14:textId="11DD0DA7" w:rsidR="0005498B" w:rsidRDefault="004A1F62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GIÁM ĐỐC</w:t>
            </w:r>
          </w:p>
          <w:p w14:paraId="68617264" w14:textId="209FCA97" w:rsidR="004A1F62" w:rsidRDefault="004A1F62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</w:rPr>
            </w:pPr>
          </w:p>
          <w:p w14:paraId="2D2BB73B" w14:textId="7BE0CE52" w:rsidR="00605326" w:rsidRDefault="00605326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</w:rPr>
            </w:pPr>
          </w:p>
          <w:p w14:paraId="7A580F0E" w14:textId="77777777" w:rsidR="003227B8" w:rsidRDefault="003227B8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</w:rPr>
            </w:pPr>
          </w:p>
          <w:p w14:paraId="0F352305" w14:textId="048D4160" w:rsidR="004A1F62" w:rsidRDefault="004A1F62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</w:rPr>
            </w:pPr>
          </w:p>
          <w:p w14:paraId="4AA9B430" w14:textId="050CA46D" w:rsidR="00D55D35" w:rsidRPr="00C57D68" w:rsidRDefault="004A1F62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Hồng Thắng</w:t>
            </w:r>
          </w:p>
        </w:tc>
        <w:tc>
          <w:tcPr>
            <w:tcW w:w="4643" w:type="dxa"/>
          </w:tcPr>
          <w:p w14:paraId="789547CD" w14:textId="5048729B" w:rsidR="006F7088" w:rsidRPr="00F10780" w:rsidRDefault="00FB5EDE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F10780">
              <w:rPr>
                <w:b/>
                <w:bCs/>
                <w:sz w:val="28"/>
                <w:szCs w:val="28"/>
                <w:lang w:val="sv-SE"/>
              </w:rPr>
              <w:t>ĐẠI DIỆN BÊN B</w:t>
            </w:r>
          </w:p>
          <w:p w14:paraId="5012B6F6" w14:textId="77777777" w:rsidR="006F7088" w:rsidRPr="00F10780" w:rsidRDefault="006F7088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  <w:p w14:paraId="7901D0C8" w14:textId="77777777" w:rsidR="006F7088" w:rsidRPr="00F10780" w:rsidRDefault="006F7088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  <w:p w14:paraId="55B38B8E" w14:textId="77777777" w:rsidR="006F7088" w:rsidRPr="00F10780" w:rsidRDefault="006F7088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  <w:p w14:paraId="63FDAD03" w14:textId="77777777" w:rsidR="006F7088" w:rsidRPr="00F10780" w:rsidRDefault="006F7088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  <w:p w14:paraId="6B727844" w14:textId="72145420" w:rsidR="006F7088" w:rsidRPr="00F10780" w:rsidRDefault="006F7088" w:rsidP="007D0BFA">
            <w:pPr>
              <w:spacing w:line="276" w:lineRule="auto"/>
              <w:ind w:right="-28"/>
              <w:jc w:val="center"/>
              <w:rPr>
                <w:b/>
                <w:bCs/>
                <w:sz w:val="28"/>
                <w:szCs w:val="28"/>
                <w:lang w:val="sv-SE"/>
              </w:rPr>
            </w:pPr>
          </w:p>
        </w:tc>
      </w:tr>
    </w:tbl>
    <w:p w14:paraId="055C7C9B" w14:textId="2957769E" w:rsidR="00572940" w:rsidRPr="00E227FD" w:rsidRDefault="00572940" w:rsidP="007D0BFA">
      <w:pPr>
        <w:spacing w:before="120" w:line="276" w:lineRule="auto"/>
        <w:rPr>
          <w:b/>
          <w:sz w:val="28"/>
          <w:szCs w:val="28"/>
          <w:lang w:val="vi-VN"/>
        </w:rPr>
      </w:pPr>
    </w:p>
    <w:sectPr w:rsidR="00572940" w:rsidRPr="00E227FD" w:rsidSect="00F10780">
      <w:footerReference w:type="even" r:id="rId7"/>
      <w:footerReference w:type="default" r:id="rId8"/>
      <w:footnotePr>
        <w:pos w:val="beneathText"/>
      </w:footnotePr>
      <w:pgSz w:w="11905" w:h="16837" w:code="9"/>
      <w:pgMar w:top="1134" w:right="1134" w:bottom="1134" w:left="1701" w:header="72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7168E" w14:textId="77777777" w:rsidR="00F849B6" w:rsidRDefault="00F849B6">
      <w:r>
        <w:separator/>
      </w:r>
    </w:p>
  </w:endnote>
  <w:endnote w:type="continuationSeparator" w:id="0">
    <w:p w14:paraId="10228415" w14:textId="77777777" w:rsidR="00F849B6" w:rsidRDefault="00F8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EF2A" w14:textId="77777777" w:rsidR="00000000" w:rsidRDefault="005C3E5C" w:rsidP="00083D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D22221" w14:textId="77777777" w:rsidR="00000000" w:rsidRDefault="00000000" w:rsidP="00083D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23607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2DCFDA3E" w14:textId="77777777" w:rsidR="00000000" w:rsidRPr="00276EF3" w:rsidRDefault="005C3E5C">
        <w:pPr>
          <w:pStyle w:val="Footer"/>
          <w:jc w:val="right"/>
          <w:rPr>
            <w:rFonts w:ascii="Times New Roman" w:hAnsi="Times New Roman"/>
          </w:rPr>
        </w:pPr>
        <w:r w:rsidRPr="00276EF3">
          <w:rPr>
            <w:rFonts w:ascii="Times New Roman" w:hAnsi="Times New Roman"/>
          </w:rPr>
          <w:fldChar w:fldCharType="begin"/>
        </w:r>
        <w:r w:rsidRPr="00276EF3">
          <w:rPr>
            <w:rFonts w:ascii="Times New Roman" w:hAnsi="Times New Roman"/>
          </w:rPr>
          <w:instrText xml:space="preserve"> PAGE   \* MERGEFORMAT </w:instrText>
        </w:r>
        <w:r w:rsidRPr="00276EF3">
          <w:rPr>
            <w:rFonts w:ascii="Times New Roman" w:hAnsi="Times New Roman"/>
          </w:rPr>
          <w:fldChar w:fldCharType="separate"/>
        </w:r>
        <w:r w:rsidR="00B7429A">
          <w:rPr>
            <w:rFonts w:ascii="Times New Roman" w:hAnsi="Times New Roman"/>
            <w:noProof/>
          </w:rPr>
          <w:t>1</w:t>
        </w:r>
        <w:r w:rsidRPr="00276EF3">
          <w:rPr>
            <w:rFonts w:ascii="Times New Roman" w:hAnsi="Times New Roman"/>
            <w:noProof/>
          </w:rPr>
          <w:fldChar w:fldCharType="end"/>
        </w:r>
      </w:p>
    </w:sdtContent>
  </w:sdt>
  <w:p w14:paraId="19F43DB7" w14:textId="77777777" w:rsidR="00000000" w:rsidRDefault="0000000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6E86F" w14:textId="77777777" w:rsidR="00F849B6" w:rsidRDefault="00F849B6">
      <w:r>
        <w:separator/>
      </w:r>
    </w:p>
  </w:footnote>
  <w:footnote w:type="continuationSeparator" w:id="0">
    <w:p w14:paraId="54DE2061" w14:textId="77777777" w:rsidR="00F849B6" w:rsidRDefault="00F8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F21"/>
    <w:multiLevelType w:val="hybridMultilevel"/>
    <w:tmpl w:val="F7ECC5DC"/>
    <w:lvl w:ilvl="0" w:tplc="5F74513C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EF2239"/>
    <w:multiLevelType w:val="hybridMultilevel"/>
    <w:tmpl w:val="C798995C"/>
    <w:lvl w:ilvl="0" w:tplc="1666BCA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28D3"/>
    <w:multiLevelType w:val="hybridMultilevel"/>
    <w:tmpl w:val="2B06F4B4"/>
    <w:lvl w:ilvl="0" w:tplc="54EEA87E">
      <w:start w:val="1"/>
      <w:numFmt w:val="decimal"/>
      <w:lvlText w:val="%1."/>
      <w:lvlJc w:val="left"/>
      <w:pPr>
        <w:ind w:left="2204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7B30438C"/>
    <w:multiLevelType w:val="hybridMultilevel"/>
    <w:tmpl w:val="4A8C7144"/>
    <w:lvl w:ilvl="0" w:tplc="14EABEE0">
      <w:start w:val="1"/>
      <w:numFmt w:val="lowerLetter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611083569">
    <w:abstractNumId w:val="1"/>
  </w:num>
  <w:num w:numId="2" w16cid:durableId="268853899">
    <w:abstractNumId w:val="2"/>
  </w:num>
  <w:num w:numId="3" w16cid:durableId="65420527">
    <w:abstractNumId w:val="3"/>
  </w:num>
  <w:num w:numId="4" w16cid:durableId="63591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C5"/>
    <w:rsid w:val="00001B81"/>
    <w:rsid w:val="00002E1D"/>
    <w:rsid w:val="000173CF"/>
    <w:rsid w:val="00040B01"/>
    <w:rsid w:val="000410C3"/>
    <w:rsid w:val="00045992"/>
    <w:rsid w:val="00046DC5"/>
    <w:rsid w:val="0005498B"/>
    <w:rsid w:val="00072319"/>
    <w:rsid w:val="00087C81"/>
    <w:rsid w:val="000A22F6"/>
    <w:rsid w:val="000A2A65"/>
    <w:rsid w:val="000B5566"/>
    <w:rsid w:val="000D58C7"/>
    <w:rsid w:val="000E43A8"/>
    <w:rsid w:val="000F0647"/>
    <w:rsid w:val="001005EB"/>
    <w:rsid w:val="00106827"/>
    <w:rsid w:val="001111A9"/>
    <w:rsid w:val="00134728"/>
    <w:rsid w:val="00146E73"/>
    <w:rsid w:val="001508AD"/>
    <w:rsid w:val="00157D37"/>
    <w:rsid w:val="00163726"/>
    <w:rsid w:val="00171D8A"/>
    <w:rsid w:val="001929ED"/>
    <w:rsid w:val="00192A1B"/>
    <w:rsid w:val="001A4A57"/>
    <w:rsid w:val="001D2CB8"/>
    <w:rsid w:val="001D58C7"/>
    <w:rsid w:val="00213188"/>
    <w:rsid w:val="00224D9C"/>
    <w:rsid w:val="00236644"/>
    <w:rsid w:val="002830EF"/>
    <w:rsid w:val="002A253A"/>
    <w:rsid w:val="002C28C6"/>
    <w:rsid w:val="002D05AF"/>
    <w:rsid w:val="002F1526"/>
    <w:rsid w:val="0030296F"/>
    <w:rsid w:val="00317C5A"/>
    <w:rsid w:val="003227B8"/>
    <w:rsid w:val="00333D4E"/>
    <w:rsid w:val="00337B48"/>
    <w:rsid w:val="00354069"/>
    <w:rsid w:val="0038367A"/>
    <w:rsid w:val="00384DFB"/>
    <w:rsid w:val="003A5CEB"/>
    <w:rsid w:val="004167F7"/>
    <w:rsid w:val="0041688E"/>
    <w:rsid w:val="004718D6"/>
    <w:rsid w:val="00487661"/>
    <w:rsid w:val="004A1F62"/>
    <w:rsid w:val="004D6BBB"/>
    <w:rsid w:val="004F4915"/>
    <w:rsid w:val="004F4B61"/>
    <w:rsid w:val="005062F8"/>
    <w:rsid w:val="0052539B"/>
    <w:rsid w:val="00535A84"/>
    <w:rsid w:val="00572940"/>
    <w:rsid w:val="0057296B"/>
    <w:rsid w:val="00583BD5"/>
    <w:rsid w:val="005875F1"/>
    <w:rsid w:val="005B4662"/>
    <w:rsid w:val="005C3E5C"/>
    <w:rsid w:val="005F392F"/>
    <w:rsid w:val="00605326"/>
    <w:rsid w:val="0060729B"/>
    <w:rsid w:val="0061090C"/>
    <w:rsid w:val="00614CF2"/>
    <w:rsid w:val="006327DE"/>
    <w:rsid w:val="006410E7"/>
    <w:rsid w:val="006608C7"/>
    <w:rsid w:val="00660D77"/>
    <w:rsid w:val="006612DF"/>
    <w:rsid w:val="00662F32"/>
    <w:rsid w:val="006760DD"/>
    <w:rsid w:val="00686DD2"/>
    <w:rsid w:val="006B1FFA"/>
    <w:rsid w:val="006F7088"/>
    <w:rsid w:val="00734D04"/>
    <w:rsid w:val="00790E42"/>
    <w:rsid w:val="007C351E"/>
    <w:rsid w:val="007D0BFA"/>
    <w:rsid w:val="007D3E71"/>
    <w:rsid w:val="00814A75"/>
    <w:rsid w:val="00840DB5"/>
    <w:rsid w:val="00843D16"/>
    <w:rsid w:val="008B2A2C"/>
    <w:rsid w:val="008C33B6"/>
    <w:rsid w:val="008E2B5B"/>
    <w:rsid w:val="008E5C96"/>
    <w:rsid w:val="008E5E9B"/>
    <w:rsid w:val="008F25F0"/>
    <w:rsid w:val="009070E4"/>
    <w:rsid w:val="00927711"/>
    <w:rsid w:val="00967F95"/>
    <w:rsid w:val="00970685"/>
    <w:rsid w:val="009910BC"/>
    <w:rsid w:val="009C6B91"/>
    <w:rsid w:val="009D0F9C"/>
    <w:rsid w:val="009F663E"/>
    <w:rsid w:val="00A02406"/>
    <w:rsid w:val="00A22A29"/>
    <w:rsid w:val="00A4617C"/>
    <w:rsid w:val="00AA1AA3"/>
    <w:rsid w:val="00AA52F0"/>
    <w:rsid w:val="00AF4FA7"/>
    <w:rsid w:val="00B1504F"/>
    <w:rsid w:val="00B41A9A"/>
    <w:rsid w:val="00B7429A"/>
    <w:rsid w:val="00B84ECA"/>
    <w:rsid w:val="00BE6470"/>
    <w:rsid w:val="00C24B3E"/>
    <w:rsid w:val="00C54549"/>
    <w:rsid w:val="00C5570E"/>
    <w:rsid w:val="00C57D68"/>
    <w:rsid w:val="00C60781"/>
    <w:rsid w:val="00C6179F"/>
    <w:rsid w:val="00C911DC"/>
    <w:rsid w:val="00CA260F"/>
    <w:rsid w:val="00CA27A1"/>
    <w:rsid w:val="00CA4F5E"/>
    <w:rsid w:val="00CC6CD0"/>
    <w:rsid w:val="00CF19A4"/>
    <w:rsid w:val="00D03D89"/>
    <w:rsid w:val="00D23601"/>
    <w:rsid w:val="00D36BA1"/>
    <w:rsid w:val="00D45190"/>
    <w:rsid w:val="00D55D35"/>
    <w:rsid w:val="00D62B46"/>
    <w:rsid w:val="00D70DCB"/>
    <w:rsid w:val="00D908FC"/>
    <w:rsid w:val="00D93CC8"/>
    <w:rsid w:val="00DC7787"/>
    <w:rsid w:val="00DD3007"/>
    <w:rsid w:val="00E03E13"/>
    <w:rsid w:val="00E16D66"/>
    <w:rsid w:val="00E2197A"/>
    <w:rsid w:val="00E227FD"/>
    <w:rsid w:val="00E3007A"/>
    <w:rsid w:val="00EF2754"/>
    <w:rsid w:val="00EF79F0"/>
    <w:rsid w:val="00F10780"/>
    <w:rsid w:val="00F2217D"/>
    <w:rsid w:val="00F2404B"/>
    <w:rsid w:val="00F300F5"/>
    <w:rsid w:val="00F849B6"/>
    <w:rsid w:val="00FA1106"/>
    <w:rsid w:val="00FA5500"/>
    <w:rsid w:val="00FA7524"/>
    <w:rsid w:val="00FB4C28"/>
    <w:rsid w:val="00FB5EDE"/>
    <w:rsid w:val="00FF31F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1DED"/>
  <w15:docId w15:val="{1356E38A-6CE6-684E-9B61-4FF272C5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46DC5"/>
  </w:style>
  <w:style w:type="paragraph" w:styleId="Footer">
    <w:name w:val="footer"/>
    <w:basedOn w:val="Normal"/>
    <w:link w:val="FooterChar"/>
    <w:uiPriority w:val="99"/>
    <w:rsid w:val="00046DC5"/>
    <w:pPr>
      <w:tabs>
        <w:tab w:val="center" w:pos="4320"/>
        <w:tab w:val="right" w:pos="8640"/>
      </w:tabs>
      <w:suppressAutoHyphens/>
    </w:pPr>
    <w:rPr>
      <w:rFonts w:ascii=".VnTime" w:hAnsi=".VnTime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046DC5"/>
    <w:rPr>
      <w:rFonts w:ascii=".VnTime" w:eastAsia="Times New Roman" w:hAnsi=".VnTime" w:cs="Times New Roman"/>
      <w:sz w:val="24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046DC5"/>
    <w:pPr>
      <w:suppressAutoHyphens/>
      <w:jc w:val="center"/>
    </w:pPr>
    <w:rPr>
      <w:rFonts w:ascii=".VnTimeH" w:hAnsi=".VnTimeH"/>
      <w:b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046DC5"/>
    <w:rPr>
      <w:rFonts w:ascii=".VnTimeH" w:eastAsia="Times New Roman" w:hAnsi=".VnTimeH" w:cs="Times New Roman"/>
      <w:b/>
      <w:sz w:val="24"/>
      <w:szCs w:val="20"/>
      <w:lang w:eastAsia="ar-SA"/>
    </w:rPr>
  </w:style>
  <w:style w:type="paragraph" w:customStyle="1" w:styleId="Nblank">
    <w:name w:val="Nblank"/>
    <w:basedOn w:val="Normal"/>
    <w:rsid w:val="00046DC5"/>
    <w:pPr>
      <w:suppressAutoHyphens/>
    </w:pPr>
    <w:rPr>
      <w:rFonts w:ascii="VNTime" w:hAnsi="VNTime"/>
      <w:sz w:val="8"/>
      <w:szCs w:val="20"/>
      <w:lang w:eastAsia="ar-SA"/>
    </w:rPr>
  </w:style>
  <w:style w:type="table" w:styleId="TableGrid">
    <w:name w:val="Table Grid"/>
    <w:basedOn w:val="TableNormal"/>
    <w:uiPriority w:val="59"/>
    <w:rsid w:val="00046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DC5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D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6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3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3B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huongntt</dc:creator>
  <cp:lastModifiedBy>Mai Thanh Trung</cp:lastModifiedBy>
  <cp:revision>2</cp:revision>
  <cp:lastPrinted>2020-06-26T02:14:00Z</cp:lastPrinted>
  <dcterms:created xsi:type="dcterms:W3CDTF">2024-11-26T01:49:00Z</dcterms:created>
  <dcterms:modified xsi:type="dcterms:W3CDTF">2024-11-26T01:49:00Z</dcterms:modified>
</cp:coreProperties>
</file>